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B15D6" w14:textId="77777777" w:rsidR="00302F62" w:rsidRPr="00476ECA" w:rsidRDefault="00302F62" w:rsidP="00CF3596">
      <w:pPr>
        <w:tabs>
          <w:tab w:val="left" w:pos="3468"/>
          <w:tab w:val="left" w:pos="9348"/>
        </w:tabs>
        <w:spacing w:after="0"/>
        <w:rPr>
          <w:rFonts w:cstheme="minorHAnsi"/>
          <w:b/>
          <w:sz w:val="24"/>
          <w:szCs w:val="24"/>
        </w:rPr>
      </w:pPr>
      <w:r w:rsidRPr="00476ECA">
        <w:rPr>
          <w:rFonts w:cstheme="minorHAnsi"/>
          <w:b/>
          <w:sz w:val="24"/>
          <w:szCs w:val="24"/>
        </w:rPr>
        <w:t>Nutritional Analysis</w:t>
      </w:r>
      <w:r w:rsidR="00F45CD5" w:rsidRPr="00476ECA">
        <w:rPr>
          <w:rFonts w:cstheme="minorHAnsi"/>
          <w:b/>
          <w:sz w:val="24"/>
          <w:szCs w:val="24"/>
        </w:rPr>
        <w:t xml:space="preserve"> per Kg</w:t>
      </w:r>
      <w:r w:rsidR="00244553" w:rsidRPr="00476ECA">
        <w:rPr>
          <w:rFonts w:cstheme="minorHAnsi"/>
          <w:b/>
          <w:sz w:val="24"/>
          <w:szCs w:val="24"/>
        </w:rPr>
        <w:t xml:space="preserve"> (as </w:t>
      </w:r>
      <w:r w:rsidR="002B4818" w:rsidRPr="00476ECA">
        <w:rPr>
          <w:rFonts w:cstheme="minorHAnsi"/>
          <w:b/>
          <w:sz w:val="24"/>
          <w:szCs w:val="24"/>
        </w:rPr>
        <w:t>fed basis)</w:t>
      </w:r>
      <w:r w:rsidR="001663FE" w:rsidRPr="00476ECA">
        <w:rPr>
          <w:rFonts w:cstheme="minorHAnsi"/>
          <w:b/>
          <w:sz w:val="24"/>
          <w:szCs w:val="24"/>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4531"/>
        <w:gridCol w:w="1134"/>
      </w:tblGrid>
      <w:tr w:rsidR="002B76DA" w:rsidRPr="00476ECA" w14:paraId="673A61FA" w14:textId="77777777" w:rsidTr="005852E0">
        <w:trPr>
          <w:trHeight w:val="302"/>
        </w:trPr>
        <w:tc>
          <w:tcPr>
            <w:tcW w:w="4531" w:type="dxa"/>
          </w:tcPr>
          <w:p w14:paraId="6A9C4864" w14:textId="77777777" w:rsidR="002B76DA" w:rsidRPr="00476ECA" w:rsidRDefault="00677651" w:rsidP="005852E0">
            <w:pPr>
              <w:tabs>
                <w:tab w:val="left" w:pos="3468"/>
                <w:tab w:val="left" w:pos="9348"/>
              </w:tabs>
              <w:spacing w:after="0"/>
              <w:rPr>
                <w:rFonts w:cstheme="minorHAnsi"/>
                <w:bCs/>
                <w:sz w:val="24"/>
                <w:szCs w:val="24"/>
              </w:rPr>
            </w:pPr>
            <w:r w:rsidRPr="00476ECA">
              <w:rPr>
                <w:rFonts w:cstheme="minorHAnsi"/>
                <w:bCs/>
                <w:sz w:val="24"/>
                <w:szCs w:val="24"/>
              </w:rPr>
              <w:t>Min. Tot</w:t>
            </w:r>
            <w:r w:rsidR="00525B0C" w:rsidRPr="00476ECA">
              <w:rPr>
                <w:rFonts w:cstheme="minorHAnsi"/>
                <w:bCs/>
                <w:sz w:val="24"/>
                <w:szCs w:val="24"/>
              </w:rPr>
              <w:t>al Protein</w:t>
            </w:r>
          </w:p>
        </w:tc>
        <w:tc>
          <w:tcPr>
            <w:tcW w:w="1134" w:type="dxa"/>
          </w:tcPr>
          <w:p w14:paraId="089214F3" w14:textId="6DF0852C" w:rsidR="002B76DA" w:rsidRPr="00476ECA" w:rsidRDefault="00F5197D" w:rsidP="00BB645C">
            <w:pPr>
              <w:tabs>
                <w:tab w:val="left" w:pos="3468"/>
                <w:tab w:val="left" w:pos="9348"/>
              </w:tabs>
              <w:spacing w:after="0"/>
              <w:jc w:val="right"/>
              <w:rPr>
                <w:rFonts w:cstheme="minorHAnsi"/>
                <w:bCs/>
                <w:sz w:val="24"/>
                <w:szCs w:val="24"/>
              </w:rPr>
            </w:pPr>
            <w:r w:rsidRPr="00476ECA">
              <w:rPr>
                <w:rFonts w:cstheme="minorHAnsi"/>
                <w:bCs/>
                <w:sz w:val="24"/>
                <w:szCs w:val="24"/>
              </w:rPr>
              <w:t>4.75</w:t>
            </w:r>
            <w:r w:rsidR="0050434F" w:rsidRPr="00476ECA">
              <w:rPr>
                <w:rFonts w:cstheme="minorHAnsi"/>
                <w:bCs/>
                <w:sz w:val="24"/>
                <w:szCs w:val="24"/>
              </w:rPr>
              <w:t xml:space="preserve"> </w:t>
            </w:r>
            <w:r w:rsidR="00AD1A36" w:rsidRPr="00476ECA">
              <w:rPr>
                <w:rFonts w:cstheme="minorHAnsi"/>
                <w:bCs/>
                <w:sz w:val="24"/>
                <w:szCs w:val="24"/>
              </w:rPr>
              <w:t>%</w:t>
            </w:r>
          </w:p>
        </w:tc>
      </w:tr>
      <w:tr w:rsidR="002F7504" w:rsidRPr="00476ECA" w14:paraId="24BD0E73" w14:textId="77777777" w:rsidTr="005852E0">
        <w:tc>
          <w:tcPr>
            <w:tcW w:w="4531" w:type="dxa"/>
          </w:tcPr>
          <w:p w14:paraId="28D54A73" w14:textId="77777777" w:rsidR="002F7504" w:rsidRPr="00476ECA" w:rsidRDefault="002F7504" w:rsidP="005852E0">
            <w:pPr>
              <w:tabs>
                <w:tab w:val="left" w:pos="3468"/>
                <w:tab w:val="left" w:pos="9348"/>
              </w:tabs>
              <w:spacing w:after="0"/>
              <w:rPr>
                <w:rFonts w:cstheme="minorHAnsi"/>
                <w:bCs/>
                <w:sz w:val="24"/>
                <w:szCs w:val="24"/>
              </w:rPr>
            </w:pPr>
            <w:r w:rsidRPr="00476ECA">
              <w:rPr>
                <w:rFonts w:cstheme="minorHAnsi"/>
                <w:bCs/>
                <w:sz w:val="24"/>
                <w:szCs w:val="24"/>
              </w:rPr>
              <w:t>Mol</w:t>
            </w:r>
            <w:r w:rsidR="004C2E4B" w:rsidRPr="00476ECA">
              <w:rPr>
                <w:rFonts w:cstheme="minorHAnsi"/>
                <w:bCs/>
                <w:sz w:val="24"/>
                <w:szCs w:val="24"/>
              </w:rPr>
              <w:t>asses</w:t>
            </w:r>
          </w:p>
        </w:tc>
        <w:tc>
          <w:tcPr>
            <w:tcW w:w="1134" w:type="dxa"/>
          </w:tcPr>
          <w:p w14:paraId="1995D946" w14:textId="3F31ED4F" w:rsidR="002F7504" w:rsidRPr="00476ECA" w:rsidRDefault="00F5197D" w:rsidP="00BB645C">
            <w:pPr>
              <w:tabs>
                <w:tab w:val="left" w:pos="3468"/>
                <w:tab w:val="left" w:pos="9348"/>
              </w:tabs>
              <w:spacing w:after="0"/>
              <w:jc w:val="right"/>
              <w:rPr>
                <w:rFonts w:cstheme="minorHAnsi"/>
                <w:bCs/>
                <w:sz w:val="24"/>
                <w:szCs w:val="24"/>
              </w:rPr>
            </w:pPr>
            <w:r w:rsidRPr="00476ECA">
              <w:rPr>
                <w:rFonts w:cstheme="minorHAnsi"/>
                <w:bCs/>
                <w:sz w:val="24"/>
                <w:szCs w:val="24"/>
              </w:rPr>
              <w:t>5</w:t>
            </w:r>
            <w:r w:rsidR="0050434F" w:rsidRPr="00476ECA">
              <w:rPr>
                <w:rFonts w:cstheme="minorHAnsi"/>
                <w:bCs/>
                <w:sz w:val="24"/>
                <w:szCs w:val="24"/>
              </w:rPr>
              <w:t xml:space="preserve"> </w:t>
            </w:r>
            <w:r w:rsidR="00BA5800" w:rsidRPr="00476ECA">
              <w:rPr>
                <w:rFonts w:cstheme="minorHAnsi"/>
                <w:bCs/>
                <w:sz w:val="24"/>
                <w:szCs w:val="24"/>
              </w:rPr>
              <w:t>%</w:t>
            </w:r>
          </w:p>
        </w:tc>
      </w:tr>
      <w:tr w:rsidR="00302F62" w:rsidRPr="00476ECA" w14:paraId="70AF503E" w14:textId="77777777" w:rsidTr="005852E0">
        <w:tc>
          <w:tcPr>
            <w:tcW w:w="4531" w:type="dxa"/>
          </w:tcPr>
          <w:p w14:paraId="03E01837" w14:textId="77777777" w:rsidR="00302F62" w:rsidRPr="00476ECA" w:rsidRDefault="00E70C10" w:rsidP="005852E0">
            <w:pPr>
              <w:tabs>
                <w:tab w:val="left" w:pos="3468"/>
                <w:tab w:val="left" w:pos="9348"/>
              </w:tabs>
              <w:spacing w:after="0"/>
              <w:rPr>
                <w:rFonts w:cstheme="minorHAnsi"/>
                <w:bCs/>
                <w:sz w:val="24"/>
                <w:szCs w:val="24"/>
              </w:rPr>
            </w:pPr>
            <w:r w:rsidRPr="00476ECA">
              <w:rPr>
                <w:rFonts w:cstheme="minorHAnsi"/>
                <w:bCs/>
                <w:sz w:val="24"/>
                <w:szCs w:val="24"/>
              </w:rPr>
              <w:t>Calcium</w:t>
            </w:r>
          </w:p>
        </w:tc>
        <w:tc>
          <w:tcPr>
            <w:tcW w:w="1134" w:type="dxa"/>
          </w:tcPr>
          <w:p w14:paraId="470D9F91" w14:textId="7969C125" w:rsidR="00302F62" w:rsidRPr="00476ECA" w:rsidRDefault="00BB49D5" w:rsidP="00BB645C">
            <w:pPr>
              <w:tabs>
                <w:tab w:val="left" w:pos="3468"/>
                <w:tab w:val="left" w:pos="9348"/>
              </w:tabs>
              <w:spacing w:after="0"/>
              <w:jc w:val="right"/>
              <w:rPr>
                <w:rFonts w:cstheme="minorHAnsi"/>
                <w:bCs/>
                <w:sz w:val="24"/>
                <w:szCs w:val="24"/>
              </w:rPr>
            </w:pPr>
            <w:r w:rsidRPr="00476ECA">
              <w:rPr>
                <w:rFonts w:cstheme="minorHAnsi"/>
                <w:bCs/>
                <w:sz w:val="24"/>
                <w:szCs w:val="24"/>
              </w:rPr>
              <w:t>6</w:t>
            </w:r>
            <w:r w:rsidR="0050434F" w:rsidRPr="00476ECA">
              <w:rPr>
                <w:rFonts w:cstheme="minorHAnsi"/>
                <w:bCs/>
                <w:sz w:val="24"/>
                <w:szCs w:val="24"/>
              </w:rPr>
              <w:t xml:space="preserve"> </w:t>
            </w:r>
            <w:r w:rsidR="009376B0" w:rsidRPr="00476ECA">
              <w:rPr>
                <w:rFonts w:cstheme="minorHAnsi"/>
                <w:bCs/>
                <w:sz w:val="24"/>
                <w:szCs w:val="24"/>
              </w:rPr>
              <w:t>%</w:t>
            </w:r>
          </w:p>
        </w:tc>
      </w:tr>
      <w:tr w:rsidR="00302F62" w:rsidRPr="00476ECA" w14:paraId="17DD8D62" w14:textId="77777777" w:rsidTr="005852E0">
        <w:tc>
          <w:tcPr>
            <w:tcW w:w="4531" w:type="dxa"/>
          </w:tcPr>
          <w:p w14:paraId="10A6612C" w14:textId="77777777" w:rsidR="00302F62" w:rsidRPr="00476ECA" w:rsidRDefault="00345223" w:rsidP="005852E0">
            <w:pPr>
              <w:tabs>
                <w:tab w:val="left" w:pos="3468"/>
                <w:tab w:val="left" w:pos="9348"/>
              </w:tabs>
              <w:spacing w:after="0"/>
              <w:rPr>
                <w:rFonts w:cstheme="minorHAnsi"/>
                <w:bCs/>
                <w:sz w:val="24"/>
                <w:szCs w:val="24"/>
              </w:rPr>
            </w:pPr>
            <w:r w:rsidRPr="00476ECA">
              <w:rPr>
                <w:rFonts w:cstheme="minorHAnsi"/>
                <w:bCs/>
                <w:sz w:val="24"/>
                <w:szCs w:val="24"/>
              </w:rPr>
              <w:t>Phosphorus</w:t>
            </w:r>
          </w:p>
        </w:tc>
        <w:tc>
          <w:tcPr>
            <w:tcW w:w="1134" w:type="dxa"/>
          </w:tcPr>
          <w:p w14:paraId="59EA9832" w14:textId="69239349" w:rsidR="00302F62" w:rsidRPr="00476ECA" w:rsidRDefault="00BB49D5" w:rsidP="00BB645C">
            <w:pPr>
              <w:tabs>
                <w:tab w:val="left" w:pos="3468"/>
                <w:tab w:val="left" w:pos="9348"/>
              </w:tabs>
              <w:spacing w:after="0"/>
              <w:jc w:val="right"/>
              <w:rPr>
                <w:rFonts w:cstheme="minorHAnsi"/>
                <w:bCs/>
                <w:sz w:val="24"/>
                <w:szCs w:val="24"/>
              </w:rPr>
            </w:pPr>
            <w:r w:rsidRPr="00476ECA">
              <w:rPr>
                <w:rFonts w:cstheme="minorHAnsi"/>
                <w:bCs/>
                <w:sz w:val="24"/>
                <w:szCs w:val="24"/>
              </w:rPr>
              <w:t>1.78</w:t>
            </w:r>
            <w:r w:rsidR="0050434F" w:rsidRPr="00476ECA">
              <w:rPr>
                <w:rFonts w:cstheme="minorHAnsi"/>
                <w:bCs/>
                <w:sz w:val="24"/>
                <w:szCs w:val="24"/>
              </w:rPr>
              <w:t xml:space="preserve"> </w:t>
            </w:r>
            <w:r w:rsidR="00326B05" w:rsidRPr="00476ECA">
              <w:rPr>
                <w:rFonts w:cstheme="minorHAnsi"/>
                <w:bCs/>
                <w:sz w:val="24"/>
                <w:szCs w:val="24"/>
              </w:rPr>
              <w:t>%</w:t>
            </w:r>
          </w:p>
        </w:tc>
      </w:tr>
      <w:tr w:rsidR="00302F62" w:rsidRPr="00476ECA" w14:paraId="2F65DC86" w14:textId="77777777" w:rsidTr="005852E0">
        <w:tc>
          <w:tcPr>
            <w:tcW w:w="4531" w:type="dxa"/>
          </w:tcPr>
          <w:p w14:paraId="2985AC90" w14:textId="77777777" w:rsidR="00302F62" w:rsidRPr="00476ECA" w:rsidRDefault="00280CC1" w:rsidP="005852E0">
            <w:pPr>
              <w:tabs>
                <w:tab w:val="left" w:pos="3468"/>
                <w:tab w:val="left" w:pos="9348"/>
              </w:tabs>
              <w:spacing w:after="0"/>
              <w:rPr>
                <w:rFonts w:cstheme="minorHAnsi"/>
                <w:bCs/>
                <w:sz w:val="24"/>
                <w:szCs w:val="24"/>
              </w:rPr>
            </w:pPr>
            <w:r w:rsidRPr="00476ECA">
              <w:rPr>
                <w:rFonts w:cstheme="minorHAnsi"/>
                <w:bCs/>
                <w:sz w:val="24"/>
                <w:szCs w:val="24"/>
              </w:rPr>
              <w:t>Sulphur</w:t>
            </w:r>
          </w:p>
        </w:tc>
        <w:tc>
          <w:tcPr>
            <w:tcW w:w="1134" w:type="dxa"/>
          </w:tcPr>
          <w:p w14:paraId="0839E07D" w14:textId="14D658A0" w:rsidR="00302F62" w:rsidRPr="00476ECA" w:rsidRDefault="00BB49D5" w:rsidP="00BB645C">
            <w:pPr>
              <w:tabs>
                <w:tab w:val="left" w:pos="3468"/>
                <w:tab w:val="left" w:pos="9348"/>
              </w:tabs>
              <w:spacing w:after="0"/>
              <w:jc w:val="right"/>
              <w:rPr>
                <w:rFonts w:cstheme="minorHAnsi"/>
                <w:bCs/>
                <w:sz w:val="24"/>
                <w:szCs w:val="24"/>
              </w:rPr>
            </w:pPr>
            <w:r w:rsidRPr="00476ECA">
              <w:rPr>
                <w:rFonts w:cstheme="minorHAnsi"/>
                <w:bCs/>
                <w:sz w:val="24"/>
                <w:szCs w:val="24"/>
              </w:rPr>
              <w:t>1.16</w:t>
            </w:r>
            <w:r w:rsidR="0050434F" w:rsidRPr="00476ECA">
              <w:rPr>
                <w:rFonts w:cstheme="minorHAnsi"/>
                <w:bCs/>
                <w:sz w:val="24"/>
                <w:szCs w:val="24"/>
              </w:rPr>
              <w:t xml:space="preserve"> </w:t>
            </w:r>
            <w:r w:rsidR="00777019" w:rsidRPr="00476ECA">
              <w:rPr>
                <w:rFonts w:cstheme="minorHAnsi"/>
                <w:bCs/>
                <w:sz w:val="24"/>
                <w:szCs w:val="24"/>
              </w:rPr>
              <w:t>%</w:t>
            </w:r>
          </w:p>
        </w:tc>
      </w:tr>
      <w:tr w:rsidR="00302F62" w:rsidRPr="00476ECA" w14:paraId="4E25A303" w14:textId="77777777" w:rsidTr="005852E0">
        <w:tc>
          <w:tcPr>
            <w:tcW w:w="4531" w:type="dxa"/>
          </w:tcPr>
          <w:p w14:paraId="71C9D499" w14:textId="77777777" w:rsidR="00302F62" w:rsidRPr="00476ECA" w:rsidRDefault="000F4364" w:rsidP="005852E0">
            <w:pPr>
              <w:tabs>
                <w:tab w:val="left" w:pos="3468"/>
                <w:tab w:val="left" w:pos="9348"/>
              </w:tabs>
              <w:spacing w:after="0"/>
              <w:rPr>
                <w:rFonts w:cstheme="minorHAnsi"/>
                <w:bCs/>
                <w:sz w:val="24"/>
                <w:szCs w:val="24"/>
              </w:rPr>
            </w:pPr>
            <w:r w:rsidRPr="00476ECA">
              <w:rPr>
                <w:rFonts w:cstheme="minorHAnsi"/>
                <w:bCs/>
                <w:sz w:val="24"/>
                <w:szCs w:val="24"/>
              </w:rPr>
              <w:t>Magnesium</w:t>
            </w:r>
          </w:p>
        </w:tc>
        <w:tc>
          <w:tcPr>
            <w:tcW w:w="1134" w:type="dxa"/>
          </w:tcPr>
          <w:p w14:paraId="66EDDC34" w14:textId="7E12A453" w:rsidR="00302F62" w:rsidRPr="00476ECA" w:rsidRDefault="00BB49D5" w:rsidP="00BB645C">
            <w:pPr>
              <w:tabs>
                <w:tab w:val="left" w:pos="3468"/>
                <w:tab w:val="left" w:pos="9348"/>
              </w:tabs>
              <w:spacing w:after="0"/>
              <w:jc w:val="right"/>
              <w:rPr>
                <w:rFonts w:cstheme="minorHAnsi"/>
                <w:bCs/>
                <w:sz w:val="24"/>
                <w:szCs w:val="24"/>
              </w:rPr>
            </w:pPr>
            <w:r w:rsidRPr="00476ECA">
              <w:rPr>
                <w:rFonts w:cstheme="minorHAnsi"/>
                <w:bCs/>
                <w:sz w:val="24"/>
                <w:szCs w:val="24"/>
              </w:rPr>
              <w:t>5.70</w:t>
            </w:r>
            <w:r w:rsidR="0050434F" w:rsidRPr="00476ECA">
              <w:rPr>
                <w:rFonts w:cstheme="minorHAnsi"/>
                <w:bCs/>
                <w:sz w:val="24"/>
                <w:szCs w:val="24"/>
              </w:rPr>
              <w:t xml:space="preserve"> </w:t>
            </w:r>
            <w:r w:rsidR="001F13FF" w:rsidRPr="00476ECA">
              <w:rPr>
                <w:rFonts w:cstheme="minorHAnsi"/>
                <w:bCs/>
                <w:sz w:val="24"/>
                <w:szCs w:val="24"/>
              </w:rPr>
              <w:t>%</w:t>
            </w:r>
          </w:p>
        </w:tc>
      </w:tr>
      <w:tr w:rsidR="00302F62" w:rsidRPr="00476ECA" w14:paraId="68D898BA" w14:textId="77777777" w:rsidTr="005852E0">
        <w:tc>
          <w:tcPr>
            <w:tcW w:w="4531" w:type="dxa"/>
          </w:tcPr>
          <w:p w14:paraId="14EB880E" w14:textId="77777777" w:rsidR="00302F62" w:rsidRPr="00476ECA" w:rsidRDefault="000F4364" w:rsidP="005852E0">
            <w:pPr>
              <w:tabs>
                <w:tab w:val="left" w:pos="3468"/>
                <w:tab w:val="left" w:pos="9348"/>
              </w:tabs>
              <w:spacing w:after="0"/>
              <w:rPr>
                <w:rFonts w:cstheme="minorHAnsi"/>
                <w:bCs/>
                <w:sz w:val="24"/>
                <w:szCs w:val="24"/>
              </w:rPr>
            </w:pPr>
            <w:r w:rsidRPr="00476ECA">
              <w:rPr>
                <w:rFonts w:cstheme="minorHAnsi"/>
                <w:bCs/>
                <w:sz w:val="24"/>
                <w:szCs w:val="24"/>
              </w:rPr>
              <w:t>Salt</w:t>
            </w:r>
            <w:r w:rsidR="00FF68BB" w:rsidRPr="00476ECA">
              <w:rPr>
                <w:rFonts w:cstheme="minorHAnsi"/>
                <w:bCs/>
                <w:sz w:val="24"/>
                <w:szCs w:val="24"/>
              </w:rPr>
              <w:t xml:space="preserve"> N</w:t>
            </w:r>
            <w:r w:rsidR="000565B8" w:rsidRPr="00476ECA">
              <w:rPr>
                <w:rFonts w:cstheme="minorHAnsi"/>
                <w:bCs/>
                <w:sz w:val="24"/>
                <w:szCs w:val="24"/>
              </w:rPr>
              <w:t>a</w:t>
            </w:r>
            <w:r w:rsidR="0051402E" w:rsidRPr="00476ECA">
              <w:rPr>
                <w:rFonts w:cstheme="minorHAnsi"/>
                <w:bCs/>
                <w:sz w:val="24"/>
                <w:szCs w:val="24"/>
              </w:rPr>
              <w:t>Cl</w:t>
            </w:r>
            <w:r w:rsidR="00FF68BB" w:rsidRPr="00476ECA">
              <w:rPr>
                <w:rFonts w:cstheme="minorHAnsi"/>
                <w:bCs/>
                <w:sz w:val="24"/>
                <w:szCs w:val="24"/>
              </w:rPr>
              <w:t xml:space="preserve"> </w:t>
            </w:r>
          </w:p>
        </w:tc>
        <w:tc>
          <w:tcPr>
            <w:tcW w:w="1134" w:type="dxa"/>
          </w:tcPr>
          <w:p w14:paraId="2ACF2C05" w14:textId="5E409066" w:rsidR="00302F62" w:rsidRPr="00476ECA" w:rsidRDefault="00CE63CD" w:rsidP="00BB645C">
            <w:pPr>
              <w:tabs>
                <w:tab w:val="left" w:pos="3468"/>
                <w:tab w:val="left" w:pos="9348"/>
              </w:tabs>
              <w:spacing w:after="0"/>
              <w:jc w:val="right"/>
              <w:rPr>
                <w:rFonts w:cstheme="minorHAnsi"/>
                <w:bCs/>
                <w:sz w:val="24"/>
                <w:szCs w:val="24"/>
              </w:rPr>
            </w:pPr>
            <w:r w:rsidRPr="00476ECA">
              <w:rPr>
                <w:rFonts w:cstheme="minorHAnsi"/>
                <w:bCs/>
                <w:sz w:val="24"/>
                <w:szCs w:val="24"/>
              </w:rPr>
              <w:t>50</w:t>
            </w:r>
            <w:r w:rsidR="0050434F" w:rsidRPr="00476ECA">
              <w:rPr>
                <w:rFonts w:cstheme="minorHAnsi"/>
                <w:bCs/>
                <w:sz w:val="24"/>
                <w:szCs w:val="24"/>
              </w:rPr>
              <w:t xml:space="preserve">.4 </w:t>
            </w:r>
            <w:r w:rsidR="00821023" w:rsidRPr="00476ECA">
              <w:rPr>
                <w:rFonts w:cstheme="minorHAnsi"/>
                <w:bCs/>
                <w:sz w:val="24"/>
                <w:szCs w:val="24"/>
              </w:rPr>
              <w:t>%</w:t>
            </w:r>
          </w:p>
        </w:tc>
      </w:tr>
      <w:tr w:rsidR="0051402E" w:rsidRPr="00476ECA" w14:paraId="58044032" w14:textId="77777777" w:rsidTr="005852E0">
        <w:tc>
          <w:tcPr>
            <w:tcW w:w="4531" w:type="dxa"/>
          </w:tcPr>
          <w:p w14:paraId="5867FA66" w14:textId="77777777" w:rsidR="00055F33" w:rsidRPr="00476ECA" w:rsidRDefault="00055F33" w:rsidP="005852E0">
            <w:pPr>
              <w:tabs>
                <w:tab w:val="left" w:pos="3468"/>
                <w:tab w:val="left" w:pos="9348"/>
              </w:tabs>
              <w:spacing w:after="0"/>
              <w:rPr>
                <w:rFonts w:cstheme="minorHAnsi"/>
                <w:bCs/>
                <w:sz w:val="24"/>
                <w:szCs w:val="24"/>
              </w:rPr>
            </w:pPr>
            <w:r w:rsidRPr="00476ECA">
              <w:rPr>
                <w:rFonts w:cstheme="minorHAnsi"/>
                <w:bCs/>
                <w:sz w:val="24"/>
                <w:szCs w:val="24"/>
              </w:rPr>
              <w:t>Crude Fat</w:t>
            </w:r>
            <w:r w:rsidR="00791355" w:rsidRPr="00476ECA">
              <w:rPr>
                <w:rFonts w:cstheme="minorHAnsi"/>
                <w:bCs/>
                <w:sz w:val="24"/>
                <w:szCs w:val="24"/>
              </w:rPr>
              <w:t xml:space="preserve"> </w:t>
            </w:r>
            <w:r w:rsidR="00502A2F" w:rsidRPr="00476ECA">
              <w:rPr>
                <w:rFonts w:cstheme="minorHAnsi"/>
                <w:bCs/>
                <w:sz w:val="24"/>
                <w:szCs w:val="24"/>
              </w:rPr>
              <w:t>(EE)</w:t>
            </w:r>
          </w:p>
        </w:tc>
        <w:tc>
          <w:tcPr>
            <w:tcW w:w="1134" w:type="dxa"/>
          </w:tcPr>
          <w:p w14:paraId="27FE0B4D" w14:textId="2C36F8D1" w:rsidR="0051402E" w:rsidRPr="00476ECA" w:rsidRDefault="00BB49D5" w:rsidP="00BB645C">
            <w:pPr>
              <w:tabs>
                <w:tab w:val="left" w:pos="3468"/>
                <w:tab w:val="left" w:pos="9348"/>
              </w:tabs>
              <w:spacing w:after="0"/>
              <w:jc w:val="right"/>
              <w:rPr>
                <w:rFonts w:cstheme="minorHAnsi"/>
                <w:bCs/>
                <w:sz w:val="24"/>
                <w:szCs w:val="24"/>
              </w:rPr>
            </w:pPr>
            <w:r w:rsidRPr="00476ECA">
              <w:rPr>
                <w:rFonts w:cstheme="minorHAnsi"/>
                <w:bCs/>
                <w:sz w:val="24"/>
                <w:szCs w:val="24"/>
              </w:rPr>
              <w:t>0.65</w:t>
            </w:r>
            <w:r w:rsidR="0050434F" w:rsidRPr="00476ECA">
              <w:rPr>
                <w:rFonts w:cstheme="minorHAnsi"/>
                <w:bCs/>
                <w:sz w:val="24"/>
                <w:szCs w:val="24"/>
              </w:rPr>
              <w:t xml:space="preserve"> </w:t>
            </w:r>
            <w:r w:rsidR="00E524BF" w:rsidRPr="00476ECA">
              <w:rPr>
                <w:rFonts w:cstheme="minorHAnsi"/>
                <w:bCs/>
                <w:sz w:val="24"/>
                <w:szCs w:val="24"/>
              </w:rPr>
              <w:t>%</w:t>
            </w:r>
          </w:p>
        </w:tc>
      </w:tr>
    </w:tbl>
    <w:p w14:paraId="361F92FC" w14:textId="77777777" w:rsidR="0003536B" w:rsidRPr="00476ECA" w:rsidRDefault="0003536B" w:rsidP="00CF3596">
      <w:pPr>
        <w:tabs>
          <w:tab w:val="left" w:pos="3468"/>
          <w:tab w:val="left" w:pos="9348"/>
        </w:tabs>
        <w:spacing w:after="0"/>
        <w:rPr>
          <w:rFonts w:cstheme="minorHAnsi"/>
          <w:b/>
          <w:sz w:val="24"/>
          <w:szCs w:val="24"/>
        </w:rPr>
      </w:pPr>
    </w:p>
    <w:p w14:paraId="745698B2" w14:textId="77777777" w:rsidR="0003536B" w:rsidRPr="00476ECA" w:rsidRDefault="0003536B" w:rsidP="00CF3596">
      <w:pPr>
        <w:tabs>
          <w:tab w:val="left" w:pos="3468"/>
          <w:tab w:val="left" w:pos="9348"/>
        </w:tabs>
        <w:spacing w:after="0"/>
        <w:rPr>
          <w:rFonts w:cstheme="minorHAnsi"/>
          <w:b/>
          <w:sz w:val="24"/>
          <w:szCs w:val="24"/>
        </w:rPr>
      </w:pPr>
    </w:p>
    <w:p w14:paraId="392CEBFC" w14:textId="77777777" w:rsidR="0003536B" w:rsidRPr="00476ECA" w:rsidRDefault="0003536B" w:rsidP="00CF3596">
      <w:pPr>
        <w:tabs>
          <w:tab w:val="left" w:pos="3468"/>
          <w:tab w:val="left" w:pos="9348"/>
        </w:tabs>
        <w:spacing w:after="0"/>
        <w:rPr>
          <w:rFonts w:cstheme="minorHAnsi"/>
          <w:b/>
          <w:sz w:val="24"/>
          <w:szCs w:val="24"/>
        </w:rPr>
      </w:pPr>
    </w:p>
    <w:p w14:paraId="0B65FE30" w14:textId="77777777" w:rsidR="0003536B" w:rsidRPr="00476ECA" w:rsidRDefault="0003536B" w:rsidP="00CF3596">
      <w:pPr>
        <w:tabs>
          <w:tab w:val="left" w:pos="3468"/>
          <w:tab w:val="left" w:pos="9348"/>
        </w:tabs>
        <w:spacing w:after="0"/>
        <w:rPr>
          <w:rFonts w:cstheme="minorHAnsi"/>
          <w:b/>
          <w:sz w:val="24"/>
          <w:szCs w:val="24"/>
        </w:rPr>
      </w:pPr>
    </w:p>
    <w:p w14:paraId="62D53088" w14:textId="77777777" w:rsidR="0003536B" w:rsidRPr="00476ECA" w:rsidRDefault="0003536B" w:rsidP="00CF3596">
      <w:pPr>
        <w:tabs>
          <w:tab w:val="left" w:pos="3468"/>
          <w:tab w:val="left" w:pos="9348"/>
        </w:tabs>
        <w:spacing w:after="0"/>
        <w:rPr>
          <w:rFonts w:cstheme="minorHAnsi"/>
          <w:b/>
          <w:sz w:val="24"/>
          <w:szCs w:val="24"/>
        </w:rPr>
      </w:pPr>
    </w:p>
    <w:p w14:paraId="27B3BAFB" w14:textId="77777777" w:rsidR="0003536B" w:rsidRPr="00476ECA" w:rsidRDefault="0003536B" w:rsidP="00CF3596">
      <w:pPr>
        <w:tabs>
          <w:tab w:val="left" w:pos="3468"/>
          <w:tab w:val="left" w:pos="9348"/>
        </w:tabs>
        <w:spacing w:after="0"/>
        <w:rPr>
          <w:rFonts w:cstheme="minorHAnsi"/>
          <w:b/>
          <w:sz w:val="24"/>
          <w:szCs w:val="24"/>
        </w:rPr>
      </w:pPr>
    </w:p>
    <w:p w14:paraId="35190667" w14:textId="77777777" w:rsidR="0003536B" w:rsidRPr="00476ECA" w:rsidRDefault="0003536B" w:rsidP="00CF3596">
      <w:pPr>
        <w:tabs>
          <w:tab w:val="left" w:pos="3468"/>
          <w:tab w:val="left" w:pos="9348"/>
        </w:tabs>
        <w:spacing w:after="0"/>
        <w:rPr>
          <w:rFonts w:cstheme="minorHAnsi"/>
          <w:b/>
          <w:sz w:val="24"/>
          <w:szCs w:val="24"/>
        </w:rPr>
      </w:pPr>
    </w:p>
    <w:p w14:paraId="1C176161" w14:textId="77777777" w:rsidR="0003536B" w:rsidRPr="00476ECA" w:rsidRDefault="0003536B" w:rsidP="00CF3596">
      <w:pPr>
        <w:tabs>
          <w:tab w:val="left" w:pos="3468"/>
          <w:tab w:val="left" w:pos="9348"/>
        </w:tabs>
        <w:spacing w:after="0"/>
        <w:rPr>
          <w:rFonts w:cstheme="minorHAnsi"/>
          <w:b/>
          <w:sz w:val="24"/>
          <w:szCs w:val="24"/>
        </w:rPr>
      </w:pPr>
    </w:p>
    <w:p w14:paraId="5828A4AE" w14:textId="77777777" w:rsidR="0003536B" w:rsidRPr="00476ECA" w:rsidRDefault="0003536B" w:rsidP="00CF3596">
      <w:pPr>
        <w:tabs>
          <w:tab w:val="left" w:pos="3468"/>
          <w:tab w:val="left" w:pos="9348"/>
        </w:tabs>
        <w:spacing w:after="0"/>
        <w:rPr>
          <w:rFonts w:cstheme="minorHAnsi"/>
          <w:b/>
          <w:sz w:val="24"/>
          <w:szCs w:val="24"/>
        </w:rPr>
      </w:pPr>
    </w:p>
    <w:p w14:paraId="2A4291D6" w14:textId="76F421E9" w:rsidR="00CF3596" w:rsidRPr="00476ECA" w:rsidRDefault="00077E7D" w:rsidP="00CF3596">
      <w:pPr>
        <w:tabs>
          <w:tab w:val="left" w:pos="3468"/>
          <w:tab w:val="left" w:pos="9348"/>
        </w:tabs>
        <w:spacing w:after="0"/>
        <w:rPr>
          <w:rFonts w:cstheme="minorHAnsi"/>
          <w:bCs/>
          <w:sz w:val="24"/>
          <w:szCs w:val="24"/>
        </w:rPr>
      </w:pPr>
      <w:r>
        <w:rPr>
          <w:rFonts w:cstheme="minorHAnsi"/>
          <w:b/>
          <w:sz w:val="24"/>
          <w:szCs w:val="24"/>
        </w:rPr>
        <w:t>M</w:t>
      </w:r>
      <w:r w:rsidR="00505586" w:rsidRPr="00476ECA">
        <w:rPr>
          <w:rFonts w:cstheme="minorHAnsi"/>
          <w:b/>
          <w:sz w:val="24"/>
          <w:szCs w:val="24"/>
        </w:rPr>
        <w:t>icro minerals</w:t>
      </w:r>
      <w:r w:rsidR="00145C90" w:rsidRPr="00476ECA">
        <w:rPr>
          <w:rFonts w:cstheme="minorHAnsi"/>
          <w:b/>
          <w:sz w:val="24"/>
          <w:szCs w:val="24"/>
        </w:rPr>
        <w:t>:</w:t>
      </w:r>
      <w:r w:rsidR="00145C90" w:rsidRPr="00476ECA">
        <w:rPr>
          <w:rFonts w:cstheme="minorHAnsi"/>
          <w:bCs/>
          <w:sz w:val="24"/>
          <w:szCs w:val="24"/>
        </w:rPr>
        <w:t xml:space="preserve"> </w:t>
      </w:r>
      <w:r w:rsidR="00BB645C" w:rsidRPr="00476ECA">
        <w:rPr>
          <w:rFonts w:cstheme="minorHAnsi"/>
          <w:bCs/>
          <w:sz w:val="24"/>
          <w:szCs w:val="24"/>
        </w:rPr>
        <w:t xml:space="preserve"> </w:t>
      </w:r>
      <w:r w:rsidR="00145C90" w:rsidRPr="00476ECA">
        <w:rPr>
          <w:rFonts w:cstheme="minorHAnsi"/>
          <w:bCs/>
          <w:sz w:val="24"/>
          <w:szCs w:val="24"/>
        </w:rPr>
        <w:t>zinc</w:t>
      </w:r>
      <w:r w:rsidR="00726737" w:rsidRPr="00476ECA">
        <w:rPr>
          <w:rFonts w:cstheme="minorHAnsi"/>
          <w:bCs/>
          <w:sz w:val="24"/>
          <w:szCs w:val="24"/>
        </w:rPr>
        <w:t>, manganese, copper, iodine</w:t>
      </w:r>
      <w:r w:rsidR="00DC48E4" w:rsidRPr="00476ECA">
        <w:rPr>
          <w:rFonts w:cstheme="minorHAnsi"/>
          <w:bCs/>
          <w:sz w:val="24"/>
          <w:szCs w:val="24"/>
        </w:rPr>
        <w:t>, cobalt</w:t>
      </w:r>
      <w:r w:rsidR="00726737" w:rsidRPr="00476ECA">
        <w:rPr>
          <w:rFonts w:cstheme="minorHAnsi"/>
          <w:bCs/>
          <w:sz w:val="24"/>
          <w:szCs w:val="24"/>
        </w:rPr>
        <w:t xml:space="preserve"> and selenium</w:t>
      </w:r>
      <w:r w:rsidR="00743B77" w:rsidRPr="00476ECA">
        <w:rPr>
          <w:rFonts w:cstheme="minorHAnsi"/>
          <w:bCs/>
          <w:sz w:val="24"/>
          <w:szCs w:val="24"/>
        </w:rPr>
        <w:t>.</w:t>
      </w:r>
    </w:p>
    <w:p w14:paraId="4F401145" w14:textId="5C18B621" w:rsidR="00F5197D" w:rsidRPr="00476ECA" w:rsidRDefault="00077E7D" w:rsidP="00CF3596">
      <w:pPr>
        <w:tabs>
          <w:tab w:val="left" w:pos="3468"/>
          <w:tab w:val="left" w:pos="9348"/>
        </w:tabs>
        <w:spacing w:after="0"/>
        <w:rPr>
          <w:rFonts w:cstheme="minorHAnsi"/>
          <w:bCs/>
          <w:sz w:val="24"/>
          <w:szCs w:val="24"/>
        </w:rPr>
      </w:pPr>
      <w:r>
        <w:rPr>
          <w:rFonts w:cstheme="minorHAnsi"/>
          <w:b/>
          <w:sz w:val="24"/>
          <w:szCs w:val="24"/>
        </w:rPr>
        <w:t>V</w:t>
      </w:r>
      <w:r w:rsidR="00BB78E1" w:rsidRPr="00476ECA">
        <w:rPr>
          <w:rFonts w:cstheme="minorHAnsi"/>
          <w:b/>
          <w:sz w:val="24"/>
          <w:szCs w:val="24"/>
        </w:rPr>
        <w:t>itamins</w:t>
      </w:r>
      <w:r w:rsidR="00BB44AF" w:rsidRPr="00476ECA">
        <w:rPr>
          <w:rFonts w:cstheme="minorHAnsi"/>
          <w:b/>
          <w:sz w:val="24"/>
          <w:szCs w:val="24"/>
        </w:rPr>
        <w:t xml:space="preserve"> and metabolite</w:t>
      </w:r>
      <w:r w:rsidR="00623144" w:rsidRPr="00476ECA">
        <w:rPr>
          <w:rFonts w:cstheme="minorHAnsi"/>
          <w:b/>
          <w:sz w:val="24"/>
          <w:szCs w:val="24"/>
        </w:rPr>
        <w:t>:</w:t>
      </w:r>
      <w:r w:rsidR="00623144" w:rsidRPr="00476ECA">
        <w:rPr>
          <w:rFonts w:cstheme="minorHAnsi"/>
          <w:bCs/>
          <w:sz w:val="24"/>
          <w:szCs w:val="24"/>
        </w:rPr>
        <w:t xml:space="preserve">  A,</w:t>
      </w:r>
      <w:r w:rsidR="00FA20F6" w:rsidRPr="00476ECA">
        <w:rPr>
          <w:rFonts w:cstheme="minorHAnsi"/>
          <w:bCs/>
          <w:sz w:val="24"/>
          <w:szCs w:val="24"/>
        </w:rPr>
        <w:t xml:space="preserve"> </w:t>
      </w:r>
      <w:r w:rsidR="007274C0" w:rsidRPr="00476ECA">
        <w:rPr>
          <w:rFonts w:cstheme="minorHAnsi"/>
          <w:bCs/>
          <w:sz w:val="24"/>
          <w:szCs w:val="24"/>
        </w:rPr>
        <w:t>D</w:t>
      </w:r>
      <w:r w:rsidR="00561446" w:rsidRPr="00476ECA">
        <w:rPr>
          <w:rFonts w:cstheme="minorHAnsi"/>
          <w:bCs/>
          <w:sz w:val="24"/>
          <w:szCs w:val="24"/>
        </w:rPr>
        <w:t xml:space="preserve">3, </w:t>
      </w:r>
      <w:r w:rsidR="00BD0603" w:rsidRPr="00476ECA">
        <w:rPr>
          <w:rFonts w:cstheme="minorHAnsi"/>
          <w:bCs/>
          <w:sz w:val="24"/>
          <w:szCs w:val="24"/>
        </w:rPr>
        <w:t>E</w:t>
      </w:r>
      <w:r w:rsidR="00BB44AF" w:rsidRPr="00476ECA">
        <w:rPr>
          <w:rFonts w:cstheme="minorHAnsi"/>
          <w:bCs/>
          <w:sz w:val="24"/>
          <w:szCs w:val="24"/>
        </w:rPr>
        <w:t>, B7 (Biotin)</w:t>
      </w:r>
      <w:r w:rsidR="00561446" w:rsidRPr="00476ECA">
        <w:rPr>
          <w:rFonts w:cstheme="minorHAnsi"/>
          <w:bCs/>
          <w:sz w:val="24"/>
          <w:szCs w:val="24"/>
        </w:rPr>
        <w:t xml:space="preserve"> and </w:t>
      </w:r>
      <w:r w:rsidR="00561446" w:rsidRPr="00476ECA">
        <w:rPr>
          <w:rFonts w:cstheme="minorHAnsi"/>
          <w:sz w:val="24"/>
          <w:szCs w:val="24"/>
        </w:rPr>
        <w:t>25</w:t>
      </w:r>
      <w:r w:rsidR="002B6EF3">
        <w:rPr>
          <w:rFonts w:cstheme="minorHAnsi"/>
          <w:sz w:val="24"/>
          <w:szCs w:val="24"/>
        </w:rPr>
        <w:noBreakHyphen/>
      </w:r>
      <w:r w:rsidR="00561446" w:rsidRPr="00476ECA">
        <w:rPr>
          <w:rFonts w:cstheme="minorHAnsi"/>
          <w:sz w:val="24"/>
          <w:szCs w:val="24"/>
        </w:rPr>
        <w:t>hydroxycholecalciferol</w:t>
      </w:r>
      <w:r w:rsidR="00DD490E" w:rsidRPr="00476ECA">
        <w:rPr>
          <w:rFonts w:cstheme="minorHAnsi"/>
          <w:sz w:val="24"/>
          <w:szCs w:val="24"/>
        </w:rPr>
        <w:t>.</w:t>
      </w:r>
    </w:p>
    <w:p w14:paraId="4284DF86" w14:textId="04AD469B" w:rsidR="00D13F52" w:rsidRPr="00476ECA" w:rsidRDefault="00E41CF0" w:rsidP="00CF3596">
      <w:pPr>
        <w:tabs>
          <w:tab w:val="left" w:pos="3468"/>
          <w:tab w:val="left" w:pos="9348"/>
        </w:tabs>
        <w:spacing w:after="0"/>
        <w:rPr>
          <w:rFonts w:cstheme="minorHAnsi"/>
          <w:bCs/>
          <w:sz w:val="24"/>
          <w:szCs w:val="24"/>
        </w:rPr>
      </w:pPr>
      <w:r w:rsidRPr="00476ECA">
        <w:rPr>
          <w:rFonts w:cstheme="minorHAnsi"/>
          <w:b/>
          <w:sz w:val="24"/>
          <w:szCs w:val="24"/>
        </w:rPr>
        <w:t>Contains</w:t>
      </w:r>
      <w:r w:rsidRPr="00476ECA">
        <w:rPr>
          <w:rFonts w:cstheme="minorHAnsi"/>
          <w:bCs/>
          <w:sz w:val="24"/>
          <w:szCs w:val="24"/>
        </w:rPr>
        <w:t>:</w:t>
      </w:r>
      <w:r w:rsidR="00D13F52" w:rsidRPr="00476ECA">
        <w:rPr>
          <w:rFonts w:cstheme="minorHAnsi"/>
          <w:bCs/>
          <w:sz w:val="24"/>
          <w:szCs w:val="24"/>
        </w:rPr>
        <w:t xml:space="preserve"> an organic </w:t>
      </w:r>
      <w:proofErr w:type="spellStart"/>
      <w:r w:rsidR="00D13F52" w:rsidRPr="00476ECA">
        <w:rPr>
          <w:rFonts w:cstheme="minorHAnsi"/>
          <w:bCs/>
          <w:sz w:val="24"/>
          <w:szCs w:val="24"/>
        </w:rPr>
        <w:t>Eubiotic</w:t>
      </w:r>
      <w:proofErr w:type="spellEnd"/>
      <w:r w:rsidR="00D13F52" w:rsidRPr="00476ECA">
        <w:rPr>
          <w:rFonts w:cstheme="minorHAnsi"/>
          <w:bCs/>
          <w:sz w:val="24"/>
          <w:szCs w:val="24"/>
        </w:rPr>
        <w:t>.</w:t>
      </w:r>
    </w:p>
    <w:p w14:paraId="37AA0CFB" w14:textId="77777777" w:rsidR="00D305CD" w:rsidRDefault="00F5197D" w:rsidP="00CF3596">
      <w:pPr>
        <w:tabs>
          <w:tab w:val="left" w:pos="3468"/>
          <w:tab w:val="left" w:pos="9348"/>
        </w:tabs>
        <w:spacing w:after="0"/>
        <w:rPr>
          <w:rFonts w:cstheme="minorHAnsi"/>
          <w:b/>
          <w:sz w:val="24"/>
          <w:szCs w:val="24"/>
        </w:rPr>
      </w:pPr>
      <w:r w:rsidRPr="00476ECA">
        <w:rPr>
          <w:rFonts w:cstheme="minorHAnsi"/>
          <w:b/>
          <w:sz w:val="24"/>
          <w:szCs w:val="24"/>
        </w:rPr>
        <w:t>Feeding Guide:</w:t>
      </w:r>
      <w:r w:rsidR="008F6BBE" w:rsidRPr="00476ECA">
        <w:rPr>
          <w:rFonts w:cstheme="minorHAnsi"/>
          <w:b/>
          <w:sz w:val="24"/>
          <w:szCs w:val="24"/>
        </w:rPr>
        <w:t xml:space="preserve"> </w:t>
      </w:r>
    </w:p>
    <w:tbl>
      <w:tblPr>
        <w:tblStyle w:val="TableGrid"/>
        <w:tblpPr w:leftFromText="180" w:rightFromText="180"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693"/>
      </w:tblGrid>
      <w:tr w:rsidR="00D305CD" w:rsidRPr="00476ECA" w14:paraId="00099F56" w14:textId="77777777" w:rsidTr="00D305CD">
        <w:tc>
          <w:tcPr>
            <w:tcW w:w="2972" w:type="dxa"/>
          </w:tcPr>
          <w:p w14:paraId="3989A217" w14:textId="77777777" w:rsidR="00D305CD" w:rsidRPr="00476ECA" w:rsidRDefault="00D305CD" w:rsidP="00D305CD">
            <w:pPr>
              <w:tabs>
                <w:tab w:val="left" w:pos="3468"/>
                <w:tab w:val="left" w:pos="9348"/>
              </w:tabs>
              <w:spacing w:after="0"/>
              <w:rPr>
                <w:rFonts w:cstheme="minorHAnsi"/>
                <w:b/>
                <w:sz w:val="24"/>
                <w:szCs w:val="24"/>
              </w:rPr>
            </w:pPr>
            <w:r w:rsidRPr="00476ECA">
              <w:rPr>
                <w:rFonts w:cstheme="minorHAnsi"/>
                <w:b/>
                <w:sz w:val="24"/>
                <w:szCs w:val="24"/>
              </w:rPr>
              <w:t>Animal Class</w:t>
            </w:r>
          </w:p>
        </w:tc>
        <w:tc>
          <w:tcPr>
            <w:tcW w:w="2693" w:type="dxa"/>
          </w:tcPr>
          <w:p w14:paraId="701C12C9" w14:textId="77777777" w:rsidR="00D305CD" w:rsidRPr="00476ECA" w:rsidRDefault="00D305CD" w:rsidP="00D305CD">
            <w:pPr>
              <w:tabs>
                <w:tab w:val="left" w:pos="3468"/>
                <w:tab w:val="left" w:pos="9348"/>
              </w:tabs>
              <w:spacing w:after="0"/>
              <w:rPr>
                <w:rFonts w:cstheme="minorHAnsi"/>
                <w:b/>
                <w:sz w:val="24"/>
                <w:szCs w:val="24"/>
              </w:rPr>
            </w:pPr>
          </w:p>
        </w:tc>
      </w:tr>
      <w:tr w:rsidR="00D305CD" w:rsidRPr="00476ECA" w14:paraId="437A2E7F" w14:textId="77777777" w:rsidTr="00D305CD">
        <w:tc>
          <w:tcPr>
            <w:tcW w:w="2972" w:type="dxa"/>
          </w:tcPr>
          <w:p w14:paraId="0C325287" w14:textId="77777777" w:rsidR="00D305CD" w:rsidRPr="00476ECA" w:rsidRDefault="00D305CD" w:rsidP="00D305CD">
            <w:pPr>
              <w:tabs>
                <w:tab w:val="left" w:pos="3468"/>
                <w:tab w:val="left" w:pos="9348"/>
              </w:tabs>
              <w:spacing w:after="0"/>
              <w:rPr>
                <w:rFonts w:cstheme="minorHAnsi"/>
                <w:b/>
                <w:sz w:val="24"/>
                <w:szCs w:val="24"/>
              </w:rPr>
            </w:pPr>
            <w:r w:rsidRPr="00476ECA">
              <w:rPr>
                <w:rFonts w:cstheme="minorHAnsi"/>
                <w:b/>
                <w:sz w:val="24"/>
                <w:szCs w:val="24"/>
              </w:rPr>
              <w:t>Sheep</w:t>
            </w:r>
          </w:p>
        </w:tc>
        <w:tc>
          <w:tcPr>
            <w:tcW w:w="2693" w:type="dxa"/>
          </w:tcPr>
          <w:p w14:paraId="0194C5F0" w14:textId="77777777" w:rsidR="00D305CD" w:rsidRPr="00476ECA" w:rsidRDefault="00D305CD" w:rsidP="00D305CD">
            <w:pPr>
              <w:tabs>
                <w:tab w:val="left" w:pos="3468"/>
                <w:tab w:val="left" w:pos="9348"/>
              </w:tabs>
              <w:spacing w:after="0"/>
              <w:rPr>
                <w:rFonts w:cstheme="minorHAnsi"/>
                <w:bCs/>
                <w:sz w:val="24"/>
                <w:szCs w:val="24"/>
              </w:rPr>
            </w:pPr>
            <w:r w:rsidRPr="00476ECA">
              <w:rPr>
                <w:rFonts w:cstheme="minorHAnsi"/>
                <w:bCs/>
                <w:sz w:val="24"/>
                <w:szCs w:val="24"/>
              </w:rPr>
              <w:t>1 block/30hd</w:t>
            </w:r>
          </w:p>
        </w:tc>
      </w:tr>
      <w:tr w:rsidR="00D305CD" w:rsidRPr="00476ECA" w14:paraId="29611A67" w14:textId="77777777" w:rsidTr="00D305CD">
        <w:tc>
          <w:tcPr>
            <w:tcW w:w="2972" w:type="dxa"/>
          </w:tcPr>
          <w:p w14:paraId="41568929" w14:textId="77777777" w:rsidR="00D305CD" w:rsidRPr="00476ECA" w:rsidRDefault="00D305CD" w:rsidP="00D305CD">
            <w:pPr>
              <w:tabs>
                <w:tab w:val="left" w:pos="3468"/>
                <w:tab w:val="left" w:pos="9348"/>
              </w:tabs>
              <w:spacing w:after="0"/>
              <w:rPr>
                <w:rFonts w:cstheme="minorHAnsi"/>
                <w:b/>
                <w:sz w:val="24"/>
                <w:szCs w:val="24"/>
              </w:rPr>
            </w:pPr>
            <w:r w:rsidRPr="00476ECA">
              <w:rPr>
                <w:rFonts w:cstheme="minorHAnsi"/>
                <w:b/>
                <w:sz w:val="24"/>
                <w:szCs w:val="24"/>
              </w:rPr>
              <w:t>Cattle</w:t>
            </w:r>
          </w:p>
        </w:tc>
        <w:tc>
          <w:tcPr>
            <w:tcW w:w="2693" w:type="dxa"/>
          </w:tcPr>
          <w:p w14:paraId="2FD8C096" w14:textId="77777777" w:rsidR="00D305CD" w:rsidRPr="00476ECA" w:rsidRDefault="00D305CD" w:rsidP="00D305CD">
            <w:pPr>
              <w:tabs>
                <w:tab w:val="left" w:pos="3468"/>
                <w:tab w:val="left" w:pos="9348"/>
              </w:tabs>
              <w:spacing w:after="0"/>
              <w:rPr>
                <w:rFonts w:cstheme="minorHAnsi"/>
                <w:bCs/>
                <w:sz w:val="24"/>
                <w:szCs w:val="24"/>
              </w:rPr>
            </w:pPr>
            <w:r w:rsidRPr="00476ECA">
              <w:rPr>
                <w:rFonts w:cstheme="minorHAnsi"/>
                <w:bCs/>
                <w:sz w:val="24"/>
                <w:szCs w:val="24"/>
              </w:rPr>
              <w:t>1 block/10-15hd</w:t>
            </w:r>
          </w:p>
        </w:tc>
      </w:tr>
    </w:tbl>
    <w:p w14:paraId="2EDC4E4D" w14:textId="77777777" w:rsidR="00D305CD" w:rsidRDefault="00D305CD" w:rsidP="00CF3596">
      <w:pPr>
        <w:tabs>
          <w:tab w:val="left" w:pos="3468"/>
          <w:tab w:val="left" w:pos="9348"/>
        </w:tabs>
        <w:spacing w:after="0"/>
        <w:rPr>
          <w:rFonts w:cstheme="minorHAnsi"/>
          <w:b/>
          <w:sz w:val="24"/>
          <w:szCs w:val="24"/>
        </w:rPr>
      </w:pPr>
    </w:p>
    <w:p w14:paraId="7AC91645" w14:textId="11C0DC9E" w:rsidR="008F6BBE" w:rsidRPr="00476ECA" w:rsidRDefault="008F6BBE" w:rsidP="00CF3596">
      <w:pPr>
        <w:tabs>
          <w:tab w:val="left" w:pos="3468"/>
          <w:tab w:val="left" w:pos="9348"/>
        </w:tabs>
        <w:spacing w:after="0"/>
        <w:rPr>
          <w:rFonts w:cstheme="minorHAnsi"/>
          <w:b/>
          <w:sz w:val="24"/>
          <w:szCs w:val="24"/>
        </w:rPr>
      </w:pPr>
      <w:r w:rsidRPr="00476ECA">
        <w:rPr>
          <w:rFonts w:cstheme="minorHAnsi"/>
          <w:b/>
          <w:sz w:val="24"/>
          <w:szCs w:val="24"/>
        </w:rPr>
        <w:t xml:space="preserve">   </w:t>
      </w:r>
    </w:p>
    <w:p w14:paraId="27B9368C" w14:textId="77777777" w:rsidR="00D305CD" w:rsidRDefault="00D305CD" w:rsidP="00CF3596">
      <w:pPr>
        <w:spacing w:after="0"/>
        <w:rPr>
          <w:rFonts w:cstheme="minorHAnsi"/>
          <w:b/>
          <w:sz w:val="24"/>
          <w:szCs w:val="24"/>
        </w:rPr>
      </w:pPr>
    </w:p>
    <w:p w14:paraId="2FF17434" w14:textId="77777777" w:rsidR="00D305CD" w:rsidRDefault="00D305CD" w:rsidP="00CF3596">
      <w:pPr>
        <w:spacing w:after="0"/>
        <w:rPr>
          <w:rFonts w:cstheme="minorHAnsi"/>
          <w:b/>
          <w:sz w:val="24"/>
          <w:szCs w:val="24"/>
        </w:rPr>
      </w:pPr>
    </w:p>
    <w:p w14:paraId="42985E0D" w14:textId="076E5CF9" w:rsidR="00C16D70" w:rsidRPr="00476ECA" w:rsidRDefault="00476ECA" w:rsidP="00CF3596">
      <w:pPr>
        <w:spacing w:after="0"/>
        <w:rPr>
          <w:rFonts w:cstheme="minorHAnsi"/>
          <w:sz w:val="24"/>
          <w:szCs w:val="24"/>
        </w:rPr>
      </w:pPr>
      <w:r>
        <w:rPr>
          <w:rFonts w:cstheme="minorHAnsi"/>
          <w:b/>
          <w:sz w:val="24"/>
          <w:szCs w:val="24"/>
        </w:rPr>
        <w:t>F</w:t>
      </w:r>
      <w:r w:rsidR="00C16D70" w:rsidRPr="00476ECA">
        <w:rPr>
          <w:rFonts w:cstheme="minorHAnsi"/>
          <w:b/>
          <w:sz w:val="24"/>
          <w:szCs w:val="24"/>
        </w:rPr>
        <w:t xml:space="preserve">eeding Directions:  </w:t>
      </w:r>
      <w:r w:rsidR="00C16D70" w:rsidRPr="00476ECA">
        <w:rPr>
          <w:rFonts w:cstheme="minorHAnsi"/>
          <w:sz w:val="24"/>
          <w:szCs w:val="24"/>
        </w:rPr>
        <w:t xml:space="preserve">Ensure </w:t>
      </w:r>
      <w:r w:rsidR="00BB645C" w:rsidRPr="00476ECA">
        <w:rPr>
          <w:rFonts w:cstheme="minorHAnsi"/>
          <w:sz w:val="24"/>
          <w:szCs w:val="24"/>
        </w:rPr>
        <w:t xml:space="preserve">that </w:t>
      </w:r>
      <w:r w:rsidR="00F5197D" w:rsidRPr="00476ECA">
        <w:rPr>
          <w:rFonts w:cstheme="minorHAnsi"/>
          <w:sz w:val="24"/>
          <w:szCs w:val="24"/>
        </w:rPr>
        <w:t>animals</w:t>
      </w:r>
      <w:r w:rsidR="00C16D70" w:rsidRPr="00476ECA">
        <w:rPr>
          <w:rFonts w:cstheme="minorHAnsi"/>
          <w:sz w:val="24"/>
          <w:szCs w:val="24"/>
        </w:rPr>
        <w:t xml:space="preserve"> are not starving when introduced to this product. Allow continuous access once feeding has commenced.  Provide clean, fresh water at all times.</w:t>
      </w:r>
    </w:p>
    <w:p w14:paraId="09B2DCEC" w14:textId="3B0FE435" w:rsidR="00A953E1" w:rsidRPr="00476ECA" w:rsidRDefault="00CF3596" w:rsidP="00A953E1">
      <w:pPr>
        <w:spacing w:after="0"/>
        <w:rPr>
          <w:rFonts w:cstheme="minorHAnsi"/>
          <w:sz w:val="24"/>
          <w:szCs w:val="24"/>
        </w:rPr>
      </w:pPr>
      <w:r w:rsidRPr="00476ECA">
        <w:rPr>
          <w:rFonts w:cstheme="minorHAnsi"/>
          <w:b/>
          <w:sz w:val="24"/>
          <w:szCs w:val="24"/>
        </w:rPr>
        <w:t>Safety Directions:</w:t>
      </w:r>
      <w:r w:rsidRPr="00476ECA">
        <w:rPr>
          <w:rFonts w:cstheme="minorHAnsi"/>
          <w:sz w:val="24"/>
          <w:szCs w:val="24"/>
        </w:rPr>
        <w:t xml:space="preserve">  Avoid contact with eyes and skin.  Avoid breathing dust.</w:t>
      </w:r>
      <w:r w:rsidR="00F27233" w:rsidRPr="00476ECA">
        <w:rPr>
          <w:rFonts w:cstheme="minorHAnsi"/>
          <w:sz w:val="24"/>
          <w:szCs w:val="24"/>
        </w:rPr>
        <w:t xml:space="preserve">     </w:t>
      </w:r>
      <w:r w:rsidRPr="00476ECA">
        <w:rPr>
          <w:rFonts w:cstheme="minorHAnsi"/>
          <w:b/>
          <w:sz w:val="24"/>
          <w:szCs w:val="24"/>
        </w:rPr>
        <w:t>First Aid</w:t>
      </w:r>
      <w:r w:rsidRPr="00476ECA">
        <w:rPr>
          <w:rFonts w:cstheme="minorHAnsi"/>
          <w:sz w:val="24"/>
          <w:szCs w:val="24"/>
        </w:rPr>
        <w:t xml:space="preserve">:  Call Poisons Information Centre for advice 24 </w:t>
      </w:r>
      <w:proofErr w:type="spellStart"/>
      <w:r w:rsidRPr="00476ECA">
        <w:rPr>
          <w:rFonts w:cstheme="minorHAnsi"/>
          <w:sz w:val="24"/>
          <w:szCs w:val="24"/>
        </w:rPr>
        <w:t>hrs</w:t>
      </w:r>
      <w:proofErr w:type="spellEnd"/>
      <w:r w:rsidRPr="00476ECA">
        <w:rPr>
          <w:rFonts w:cstheme="minorHAnsi"/>
          <w:sz w:val="24"/>
          <w:szCs w:val="24"/>
        </w:rPr>
        <w:t xml:space="preserve"> (13 11 26) or nearest doctor at once.  If contact with eyes occurs, wash out immediately with clean</w:t>
      </w:r>
      <w:r w:rsidR="00A953E1" w:rsidRPr="00476ECA">
        <w:rPr>
          <w:rFonts w:cstheme="minorHAnsi"/>
          <w:sz w:val="24"/>
          <w:szCs w:val="24"/>
        </w:rPr>
        <w:t xml:space="preserve"> water.  If contact with skin or hair occurs, remove contaminated clothing and</w:t>
      </w:r>
      <w:r w:rsidR="002B6EF3">
        <w:rPr>
          <w:rFonts w:cstheme="minorHAnsi"/>
          <w:sz w:val="24"/>
          <w:szCs w:val="24"/>
        </w:rPr>
        <w:t xml:space="preserve"> </w:t>
      </w:r>
      <w:r w:rsidR="00A953E1" w:rsidRPr="00476ECA">
        <w:rPr>
          <w:rFonts w:cstheme="minorHAnsi"/>
          <w:sz w:val="24"/>
          <w:szCs w:val="24"/>
        </w:rPr>
        <w:t>flush skin with running water.</w:t>
      </w:r>
    </w:p>
    <w:p w14:paraId="2613B188" w14:textId="77777777" w:rsidR="009D599D" w:rsidRPr="00476ECA" w:rsidRDefault="009D599D" w:rsidP="00A953E1">
      <w:pPr>
        <w:spacing w:after="0"/>
        <w:rPr>
          <w:rFonts w:cstheme="minorHAnsi"/>
          <w:sz w:val="24"/>
          <w:szCs w:val="24"/>
        </w:rPr>
      </w:pPr>
    </w:p>
    <w:p w14:paraId="2DD1F2DF" w14:textId="77777777" w:rsidR="00CF3596" w:rsidRPr="00476ECA" w:rsidRDefault="00CF3596" w:rsidP="00A953E1">
      <w:pPr>
        <w:spacing w:after="0"/>
        <w:rPr>
          <w:rFonts w:cstheme="minorHAnsi"/>
          <w:sz w:val="24"/>
          <w:szCs w:val="24"/>
        </w:rPr>
      </w:pPr>
      <w:r w:rsidRPr="00476ECA">
        <w:rPr>
          <w:rFonts w:cstheme="minorHAnsi"/>
          <w:b/>
          <w:sz w:val="24"/>
          <w:szCs w:val="24"/>
        </w:rPr>
        <w:t>DO NOT FEED TO HORSES AND OTHER MONOGASTRICS. THIS PRODUCT MAY BE FATAL.</w:t>
      </w:r>
      <w:r w:rsidRPr="00476ECA">
        <w:rPr>
          <w:rFonts w:cstheme="minorHAnsi"/>
          <w:b/>
          <w:noProof/>
          <w:sz w:val="24"/>
          <w:szCs w:val="24"/>
        </w:rPr>
        <w:t xml:space="preserve"> </w:t>
      </w:r>
      <w:r w:rsidRPr="00476ECA">
        <w:rPr>
          <w:rFonts w:cstheme="minorHAnsi"/>
          <w:b/>
          <w:sz w:val="24"/>
          <w:szCs w:val="24"/>
        </w:rPr>
        <w:t xml:space="preserve">Keep out of reach of children.  For animal treatment only. </w:t>
      </w:r>
    </w:p>
    <w:p w14:paraId="6A5F2422" w14:textId="70B515A3" w:rsidR="00CF3596" w:rsidRPr="00476ECA" w:rsidRDefault="00CF3596" w:rsidP="00CF3596">
      <w:pPr>
        <w:pStyle w:val="NoSpacing"/>
        <w:tabs>
          <w:tab w:val="left" w:pos="2552"/>
        </w:tabs>
        <w:ind w:right="288"/>
        <w:rPr>
          <w:rFonts w:cstheme="minorHAnsi"/>
          <w:b/>
          <w:noProof/>
          <w:sz w:val="24"/>
          <w:szCs w:val="24"/>
        </w:rPr>
      </w:pPr>
      <w:r w:rsidRPr="00476ECA">
        <w:rPr>
          <w:rFonts w:cstheme="minorHAnsi"/>
          <w:b/>
          <w:sz w:val="24"/>
          <w:szCs w:val="24"/>
        </w:rPr>
        <w:t xml:space="preserve">With holding Period: Meat = Nil, Milk = Nil.    Store below 30˚C (Room Temp), in a dry place.   Best used within </w:t>
      </w:r>
      <w:r w:rsidR="00BE7143">
        <w:rPr>
          <w:rFonts w:cstheme="minorHAnsi"/>
          <w:b/>
          <w:sz w:val="24"/>
          <w:szCs w:val="24"/>
        </w:rPr>
        <w:t>24</w:t>
      </w:r>
      <w:r w:rsidRPr="00476ECA">
        <w:rPr>
          <w:rFonts w:cstheme="minorHAnsi"/>
          <w:b/>
          <w:sz w:val="24"/>
          <w:szCs w:val="24"/>
        </w:rPr>
        <w:t xml:space="preserve"> months.</w:t>
      </w:r>
      <w:r w:rsidRPr="00476ECA">
        <w:rPr>
          <w:rFonts w:cstheme="minorHAnsi"/>
          <w:b/>
          <w:noProof/>
          <w:sz w:val="24"/>
          <w:szCs w:val="24"/>
        </w:rPr>
        <w:t xml:space="preserve"> </w:t>
      </w:r>
    </w:p>
    <w:p w14:paraId="5EFA255C" w14:textId="77777777" w:rsidR="00A953E1" w:rsidRPr="00476ECA" w:rsidRDefault="00A953E1" w:rsidP="00F27233">
      <w:pPr>
        <w:spacing w:after="0"/>
        <w:jc w:val="both"/>
        <w:rPr>
          <w:rFonts w:cstheme="minorHAnsi"/>
          <w:color w:val="FF0000"/>
          <w:sz w:val="24"/>
          <w:szCs w:val="24"/>
        </w:rPr>
      </w:pPr>
    </w:p>
    <w:p w14:paraId="7EEF0D33" w14:textId="77777777" w:rsidR="00214438" w:rsidRPr="00476ECA" w:rsidRDefault="00214438" w:rsidP="00214438">
      <w:pPr>
        <w:jc w:val="both"/>
        <w:rPr>
          <w:rFonts w:cstheme="minorHAnsi"/>
          <w:sz w:val="24"/>
          <w:szCs w:val="24"/>
        </w:rPr>
      </w:pPr>
      <w:r w:rsidRPr="00476ECA">
        <w:rPr>
          <w:rFonts w:cstheme="minorHAnsi"/>
          <w:b/>
          <w:bCs/>
          <w:sz w:val="24"/>
          <w:szCs w:val="24"/>
        </w:rPr>
        <w:t>*</w:t>
      </w:r>
      <w:r w:rsidRPr="00476ECA">
        <w:rPr>
          <w:rFonts w:cstheme="minorHAnsi"/>
          <w:sz w:val="24"/>
          <w:szCs w:val="24"/>
        </w:rPr>
        <w:t xml:space="preserve">The success of this product/supplement is dependent on other production and nutritional factors being managed correctly.  Most important is the supply of energy and protein through quality feed as well as good animal husbandry. </w:t>
      </w:r>
    </w:p>
    <w:p w14:paraId="1612597D" w14:textId="7C9DBA62" w:rsidR="00D13F52" w:rsidRPr="00476ECA" w:rsidRDefault="00214438" w:rsidP="00F27233">
      <w:pPr>
        <w:jc w:val="both"/>
        <w:rPr>
          <w:rFonts w:cstheme="minorHAnsi"/>
          <w:sz w:val="24"/>
          <w:szCs w:val="24"/>
        </w:rPr>
      </w:pPr>
      <w:r w:rsidRPr="00476ECA">
        <w:rPr>
          <w:rFonts w:cstheme="minorHAnsi"/>
          <w:b/>
          <w:bCs/>
          <w:sz w:val="24"/>
          <w:szCs w:val="24"/>
        </w:rPr>
        <w:t>*</w:t>
      </w:r>
      <w:r w:rsidRPr="00476ECA">
        <w:rPr>
          <w:rFonts w:cstheme="minorHAnsi"/>
          <w:sz w:val="24"/>
          <w:szCs w:val="24"/>
        </w:rPr>
        <w:t xml:space="preserve">The use of this product after distribution or sale is beyond the control of </w:t>
      </w:r>
      <w:r w:rsidRPr="00476ECA">
        <w:rPr>
          <w:rFonts w:cstheme="minorHAnsi"/>
          <w:b/>
          <w:bCs/>
          <w:i/>
          <w:iCs/>
          <w:sz w:val="24"/>
          <w:szCs w:val="24"/>
        </w:rPr>
        <w:t>Morgan Feed Supplies</w:t>
      </w:r>
      <w:r w:rsidRPr="00476ECA">
        <w:rPr>
          <w:rFonts w:cstheme="minorHAnsi"/>
          <w:sz w:val="24"/>
          <w:szCs w:val="24"/>
        </w:rPr>
        <w:t>.  Therefore, no warranty is given nor shall be implied for its suitability for any purpose.  The manufacturer and their employees/contractors accept no responsibility for any consequence arising from the above-mentioned guides &amp; product</w:t>
      </w:r>
      <w:r w:rsidR="00D13F52" w:rsidRPr="00476ECA">
        <w:rPr>
          <w:rFonts w:cstheme="minorHAnsi"/>
          <w:sz w:val="24"/>
          <w:szCs w:val="24"/>
        </w:rPr>
        <w:t>.</w:t>
      </w:r>
    </w:p>
    <w:p w14:paraId="5C72B36F" w14:textId="34BE6FF0" w:rsidR="00634E17" w:rsidRPr="00456A07" w:rsidRDefault="00CF3596" w:rsidP="0076373B">
      <w:pPr>
        <w:spacing w:after="0"/>
        <w:jc w:val="both"/>
        <w:sectPr w:rsidR="00634E17" w:rsidRPr="00456A07" w:rsidSect="00634E17">
          <w:headerReference w:type="default" r:id="rId9"/>
          <w:type w:val="continuous"/>
          <w:pgSz w:w="16838" w:h="11906" w:orient="landscape"/>
          <w:pgMar w:top="720" w:right="720" w:bottom="720" w:left="720" w:header="708" w:footer="708" w:gutter="0"/>
          <w:cols w:num="2" w:space="708"/>
          <w:docGrid w:linePitch="360"/>
        </w:sectPr>
      </w:pPr>
      <w:r w:rsidRPr="00476ECA">
        <w:rPr>
          <w:rFonts w:cstheme="minorHAnsi"/>
          <w:color w:val="FF0000"/>
          <w:sz w:val="24"/>
          <w:szCs w:val="24"/>
        </w:rPr>
        <w:t>This product does not</w:t>
      </w:r>
      <w:r w:rsidR="00F27233" w:rsidRPr="00476ECA">
        <w:rPr>
          <w:rFonts w:cstheme="minorHAnsi"/>
          <w:color w:val="FF0000"/>
          <w:sz w:val="24"/>
          <w:szCs w:val="24"/>
        </w:rPr>
        <w:t xml:space="preserve"> </w:t>
      </w:r>
      <w:r w:rsidRPr="00476ECA">
        <w:rPr>
          <w:rFonts w:cstheme="minorHAnsi"/>
          <w:color w:val="FF0000"/>
          <w:sz w:val="24"/>
          <w:szCs w:val="24"/>
        </w:rPr>
        <w:t>contain</w:t>
      </w:r>
      <w:r w:rsidR="00F27233" w:rsidRPr="00476ECA">
        <w:rPr>
          <w:rFonts w:cstheme="minorHAnsi"/>
          <w:color w:val="FF0000"/>
          <w:sz w:val="24"/>
          <w:szCs w:val="24"/>
        </w:rPr>
        <w:t xml:space="preserve"> </w:t>
      </w:r>
      <w:r w:rsidRPr="00476ECA">
        <w:rPr>
          <w:rFonts w:cstheme="minorHAnsi"/>
          <w:color w:val="FF0000"/>
          <w:sz w:val="24"/>
          <w:szCs w:val="24"/>
        </w:rPr>
        <w:t>restricted animal materi</w:t>
      </w:r>
      <w:r w:rsidR="00D13F52" w:rsidRPr="00476ECA">
        <w:rPr>
          <w:rFonts w:cstheme="minorHAnsi"/>
          <w:color w:val="FF0000"/>
          <w:sz w:val="24"/>
          <w:szCs w:val="24"/>
        </w:rPr>
        <w:t>al.</w:t>
      </w:r>
    </w:p>
    <w:p w14:paraId="0C091253" w14:textId="0A649920" w:rsidR="00D76FC9" w:rsidRPr="00680093" w:rsidRDefault="00D76FC9" w:rsidP="002B6EF3">
      <w:pPr>
        <w:tabs>
          <w:tab w:val="center" w:pos="7371"/>
          <w:tab w:val="left" w:pos="11624"/>
          <w:tab w:val="right" w:pos="15309"/>
        </w:tabs>
        <w:spacing w:before="240" w:after="0"/>
        <w:rPr>
          <w:rFonts w:cstheme="minorHAnsi"/>
          <w:b/>
          <w:sz w:val="56"/>
          <w:szCs w:val="56"/>
        </w:rPr>
      </w:pPr>
      <w:r w:rsidRPr="00680093">
        <w:rPr>
          <w:rFonts w:cstheme="minorHAnsi"/>
          <w:b/>
          <w:sz w:val="56"/>
          <w:szCs w:val="56"/>
        </w:rPr>
        <w:t>20kg e</w:t>
      </w:r>
    </w:p>
    <w:p w14:paraId="4296E303" w14:textId="0EB45BC4" w:rsidR="00D76FC9" w:rsidRPr="0088636B" w:rsidRDefault="000026DA" w:rsidP="0088636B">
      <w:pPr>
        <w:tabs>
          <w:tab w:val="left" w:pos="4395"/>
          <w:tab w:val="left" w:pos="8080"/>
          <w:tab w:val="right" w:pos="15309"/>
        </w:tabs>
        <w:spacing w:after="0"/>
        <w:rPr>
          <w:bCs/>
          <w:sz w:val="24"/>
          <w:szCs w:val="24"/>
        </w:rPr>
      </w:pPr>
      <w:r>
        <w:rPr>
          <w:rFonts w:cstheme="minorHAnsi"/>
          <w:b/>
          <w:sz w:val="24"/>
          <w:szCs w:val="28"/>
        </w:rPr>
        <w:t>Batch No:</w:t>
      </w:r>
      <w:r w:rsidR="00453BE8">
        <w:rPr>
          <w:rFonts w:cstheme="minorHAnsi"/>
          <w:b/>
          <w:sz w:val="24"/>
          <w:szCs w:val="28"/>
        </w:rPr>
        <w:tab/>
      </w:r>
      <w:r>
        <w:rPr>
          <w:rFonts w:cstheme="minorHAnsi"/>
          <w:b/>
          <w:sz w:val="24"/>
          <w:szCs w:val="28"/>
        </w:rPr>
        <w:t xml:space="preserve"> </w:t>
      </w:r>
      <w:r>
        <w:rPr>
          <w:rFonts w:cstheme="minorHAnsi"/>
          <w:b/>
          <w:sz w:val="24"/>
          <w:szCs w:val="24"/>
        </w:rPr>
        <w:t>V1.</w:t>
      </w:r>
      <w:r w:rsidR="001C7488">
        <w:rPr>
          <w:rFonts w:cstheme="minorHAnsi"/>
          <w:b/>
          <w:sz w:val="24"/>
          <w:szCs w:val="24"/>
        </w:rPr>
        <w:t>4</w:t>
      </w:r>
      <w:r>
        <w:rPr>
          <w:rFonts w:cstheme="minorHAnsi"/>
          <w:b/>
          <w:sz w:val="24"/>
          <w:szCs w:val="24"/>
        </w:rPr>
        <w:t xml:space="preserve"> WM  </w:t>
      </w:r>
      <w:r w:rsidR="00453BE8">
        <w:rPr>
          <w:rFonts w:cstheme="minorHAnsi"/>
          <w:b/>
          <w:sz w:val="24"/>
          <w:szCs w:val="24"/>
        </w:rPr>
        <w:t>0</w:t>
      </w:r>
      <w:r w:rsidR="0049223C">
        <w:rPr>
          <w:rFonts w:cstheme="minorHAnsi"/>
          <w:b/>
          <w:sz w:val="24"/>
          <w:szCs w:val="24"/>
        </w:rPr>
        <w:t>8</w:t>
      </w:r>
      <w:r w:rsidR="00453BE8">
        <w:rPr>
          <w:rFonts w:cstheme="minorHAnsi"/>
          <w:b/>
          <w:sz w:val="24"/>
          <w:szCs w:val="24"/>
        </w:rPr>
        <w:t>/0</w:t>
      </w:r>
      <w:r w:rsidR="0049223C">
        <w:rPr>
          <w:rFonts w:cstheme="minorHAnsi"/>
          <w:b/>
          <w:sz w:val="24"/>
          <w:szCs w:val="24"/>
        </w:rPr>
        <w:t>6</w:t>
      </w:r>
      <w:r>
        <w:rPr>
          <w:rFonts w:cstheme="minorHAnsi"/>
          <w:b/>
          <w:sz w:val="24"/>
          <w:szCs w:val="24"/>
        </w:rPr>
        <w:t>/202</w:t>
      </w:r>
      <w:r w:rsidR="0049223C">
        <w:rPr>
          <w:rFonts w:cstheme="minorHAnsi"/>
          <w:b/>
          <w:sz w:val="24"/>
          <w:szCs w:val="24"/>
        </w:rPr>
        <w:t>1</w:t>
      </w:r>
      <w:r w:rsidR="001B2B32">
        <w:rPr>
          <w:rFonts w:cstheme="minorHAnsi"/>
          <w:b/>
          <w:sz w:val="24"/>
          <w:szCs w:val="24"/>
        </w:rPr>
        <w:tab/>
      </w:r>
      <w:r>
        <w:rPr>
          <w:rFonts w:cstheme="minorHAnsi"/>
          <w:b/>
          <w:sz w:val="24"/>
          <w:szCs w:val="24"/>
        </w:rPr>
        <w:t xml:space="preserve"> </w:t>
      </w:r>
      <w:r w:rsidRPr="00C16D70">
        <w:rPr>
          <w:b/>
          <w:sz w:val="24"/>
          <w:szCs w:val="24"/>
        </w:rPr>
        <w:t>Code</w:t>
      </w:r>
      <w:r>
        <w:rPr>
          <w:b/>
          <w:sz w:val="24"/>
          <w:szCs w:val="24"/>
        </w:rPr>
        <w:t xml:space="preserve">:  </w:t>
      </w:r>
      <w:r w:rsidRPr="0076373B">
        <w:rPr>
          <w:b/>
          <w:sz w:val="24"/>
          <w:szCs w:val="24"/>
        </w:rPr>
        <w:t>MFS-1MIX-GFb20</w:t>
      </w:r>
      <w:r w:rsidR="001B2B32">
        <w:rPr>
          <w:b/>
          <w:sz w:val="24"/>
          <w:szCs w:val="24"/>
        </w:rPr>
        <w:tab/>
      </w:r>
      <w:r w:rsidRPr="00C16D70">
        <w:rPr>
          <w:b/>
          <w:sz w:val="24"/>
          <w:szCs w:val="24"/>
        </w:rPr>
        <w:t xml:space="preserve">BA  </w:t>
      </w:r>
      <w:r>
        <w:rPr>
          <w:b/>
          <w:sz w:val="24"/>
          <w:szCs w:val="24"/>
        </w:rPr>
        <w:t>01/06/2020</w:t>
      </w:r>
    </w:p>
    <w:sectPr w:rsidR="00D76FC9" w:rsidRPr="0088636B" w:rsidSect="000F2354">
      <w:type w:val="continuous"/>
      <w:pgSz w:w="16838" w:h="11906" w:orient="landscape" w:code="9"/>
      <w:pgMar w:top="567"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4F3F6" w14:textId="77777777" w:rsidR="007335F3" w:rsidRDefault="007335F3" w:rsidP="005852E0">
      <w:pPr>
        <w:spacing w:after="0"/>
      </w:pPr>
      <w:r>
        <w:separator/>
      </w:r>
    </w:p>
  </w:endnote>
  <w:endnote w:type="continuationSeparator" w:id="0">
    <w:p w14:paraId="5EB1EDE9" w14:textId="77777777" w:rsidR="007335F3" w:rsidRDefault="007335F3" w:rsidP="005852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F2BA6" w14:textId="77777777" w:rsidR="007335F3" w:rsidRDefault="007335F3" w:rsidP="005852E0">
      <w:pPr>
        <w:spacing w:after="0"/>
      </w:pPr>
      <w:r>
        <w:separator/>
      </w:r>
    </w:p>
  </w:footnote>
  <w:footnote w:type="continuationSeparator" w:id="0">
    <w:p w14:paraId="3A20106F" w14:textId="77777777" w:rsidR="007335F3" w:rsidRDefault="007335F3" w:rsidP="005852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3889" w14:textId="4A1AD168" w:rsidR="00DF4F9E" w:rsidRPr="00F5197D" w:rsidRDefault="00DF4F9E" w:rsidP="00DF4F9E">
    <w:pPr>
      <w:tabs>
        <w:tab w:val="left" w:pos="3468"/>
      </w:tabs>
      <w:spacing w:after="0"/>
      <w:rPr>
        <w:b/>
        <w:sz w:val="72"/>
        <w:szCs w:val="72"/>
      </w:rPr>
    </w:pPr>
    <w:r>
      <w:rPr>
        <w:noProof/>
      </w:rPr>
      <w:drawing>
        <wp:anchor distT="0" distB="0" distL="114300" distR="114300" simplePos="0" relativeHeight="251659264" behindDoc="0" locked="0" layoutInCell="1" allowOverlap="1" wp14:anchorId="704A50DD" wp14:editId="665CCE20">
          <wp:simplePos x="0" y="0"/>
          <wp:positionH relativeFrom="margin">
            <wp:posOffset>86904</wp:posOffset>
          </wp:positionH>
          <wp:positionV relativeFrom="margin">
            <wp:posOffset>-1134473</wp:posOffset>
          </wp:positionV>
          <wp:extent cx="1207770" cy="855980"/>
          <wp:effectExtent l="0" t="0" r="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770" cy="855980"/>
                  </a:xfrm>
                  <a:prstGeom prst="rect">
                    <a:avLst/>
                  </a:prstGeom>
                  <a:noFill/>
                </pic:spPr>
              </pic:pic>
            </a:graphicData>
          </a:graphic>
          <wp14:sizeRelH relativeFrom="margin">
            <wp14:pctWidth>0</wp14:pctWidth>
          </wp14:sizeRelH>
          <wp14:sizeRelV relativeFrom="margin">
            <wp14:pctHeight>0</wp14:pctHeight>
          </wp14:sizeRelV>
        </wp:anchor>
      </w:drawing>
    </w:r>
    <w:r w:rsidR="00BB645C">
      <w:rPr>
        <w:b/>
        <w:sz w:val="52"/>
        <w:szCs w:val="52"/>
      </w:rPr>
      <w:t xml:space="preserve">                    </w:t>
    </w:r>
    <w:r w:rsidR="00BB645C" w:rsidRPr="00F5197D">
      <w:rPr>
        <w:b/>
        <w:sz w:val="72"/>
        <w:szCs w:val="72"/>
      </w:rPr>
      <w:t>GREEN FEED BLOCK</w:t>
    </w:r>
    <w:r w:rsidRPr="00F5197D">
      <w:rPr>
        <w:b/>
        <w:sz w:val="72"/>
        <w:szCs w:val="72"/>
      </w:rPr>
      <w:t xml:space="preserve">         </w:t>
    </w:r>
  </w:p>
  <w:p w14:paraId="2227FCBE" w14:textId="75A0E95E" w:rsidR="00DF4F9E" w:rsidRDefault="001669BD" w:rsidP="00DF4F9E">
    <w:pPr>
      <w:tabs>
        <w:tab w:val="left" w:pos="3468"/>
      </w:tabs>
      <w:spacing w:after="0"/>
      <w:rPr>
        <w:b/>
        <w:sz w:val="32"/>
        <w:szCs w:val="32"/>
      </w:rPr>
    </w:pPr>
    <w:r>
      <w:rPr>
        <w:b/>
        <w:sz w:val="32"/>
        <w:szCs w:val="32"/>
      </w:rPr>
      <w:t xml:space="preserve"> A high magnesium and mineral block formulated to provide maximum conversion for cattle and sheep grazing on high quality green feed which is often found to be low in minerals.  This product will assist in maximizing any feed available to the animal</w:t>
    </w:r>
    <w:r w:rsidR="00F5197D">
      <w:rPr>
        <w:b/>
        <w:sz w:val="32"/>
        <w:szCs w:val="32"/>
      </w:rPr>
      <w:t xml:space="preserve"> by supplementing with vital minerals.</w:t>
    </w:r>
  </w:p>
  <w:p w14:paraId="7317D425" w14:textId="212C7A8C" w:rsidR="005852E0" w:rsidRDefault="005852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6"/>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5C"/>
    <w:rsid w:val="000026DA"/>
    <w:rsid w:val="0001013B"/>
    <w:rsid w:val="00012D7B"/>
    <w:rsid w:val="0003536B"/>
    <w:rsid w:val="00055F33"/>
    <w:rsid w:val="000565B8"/>
    <w:rsid w:val="00077E7D"/>
    <w:rsid w:val="000A0001"/>
    <w:rsid w:val="000B3A40"/>
    <w:rsid w:val="000E1308"/>
    <w:rsid w:val="000F149B"/>
    <w:rsid w:val="000F2354"/>
    <w:rsid w:val="000F4364"/>
    <w:rsid w:val="00111E29"/>
    <w:rsid w:val="00145C90"/>
    <w:rsid w:val="00165831"/>
    <w:rsid w:val="001663FE"/>
    <w:rsid w:val="001669BD"/>
    <w:rsid w:val="001A208C"/>
    <w:rsid w:val="001B2B32"/>
    <w:rsid w:val="001B6AE8"/>
    <w:rsid w:val="001C7488"/>
    <w:rsid w:val="001D4E90"/>
    <w:rsid w:val="001F13FF"/>
    <w:rsid w:val="00210ADD"/>
    <w:rsid w:val="00214438"/>
    <w:rsid w:val="00217E9E"/>
    <w:rsid w:val="00223CF1"/>
    <w:rsid w:val="00244553"/>
    <w:rsid w:val="002467E2"/>
    <w:rsid w:val="00250028"/>
    <w:rsid w:val="00253E63"/>
    <w:rsid w:val="00260518"/>
    <w:rsid w:val="0027498D"/>
    <w:rsid w:val="00280CC1"/>
    <w:rsid w:val="0029216E"/>
    <w:rsid w:val="002B1AFD"/>
    <w:rsid w:val="002B4818"/>
    <w:rsid w:val="002B6EF3"/>
    <w:rsid w:val="002B76DA"/>
    <w:rsid w:val="002C13E3"/>
    <w:rsid w:val="002C6BEE"/>
    <w:rsid w:val="002D345C"/>
    <w:rsid w:val="002F7504"/>
    <w:rsid w:val="00302F62"/>
    <w:rsid w:val="0030329F"/>
    <w:rsid w:val="00326B05"/>
    <w:rsid w:val="00330994"/>
    <w:rsid w:val="00336962"/>
    <w:rsid w:val="00345223"/>
    <w:rsid w:val="00364C01"/>
    <w:rsid w:val="003A06CA"/>
    <w:rsid w:val="003C2EE4"/>
    <w:rsid w:val="0041717D"/>
    <w:rsid w:val="00431E0B"/>
    <w:rsid w:val="004419ED"/>
    <w:rsid w:val="00453BE8"/>
    <w:rsid w:val="00454586"/>
    <w:rsid w:val="00456A07"/>
    <w:rsid w:val="00464140"/>
    <w:rsid w:val="0047483D"/>
    <w:rsid w:val="00476ECA"/>
    <w:rsid w:val="0049223C"/>
    <w:rsid w:val="004A33BD"/>
    <w:rsid w:val="004B2143"/>
    <w:rsid w:val="004C2E4B"/>
    <w:rsid w:val="004C6F08"/>
    <w:rsid w:val="004D5527"/>
    <w:rsid w:val="004D65D0"/>
    <w:rsid w:val="00502A2F"/>
    <w:rsid w:val="0050434F"/>
    <w:rsid w:val="00505586"/>
    <w:rsid w:val="0051402E"/>
    <w:rsid w:val="00515C74"/>
    <w:rsid w:val="0052209B"/>
    <w:rsid w:val="00525B0C"/>
    <w:rsid w:val="00533585"/>
    <w:rsid w:val="005340B5"/>
    <w:rsid w:val="00553B68"/>
    <w:rsid w:val="00561446"/>
    <w:rsid w:val="005852E0"/>
    <w:rsid w:val="005A2FEC"/>
    <w:rsid w:val="005B33E8"/>
    <w:rsid w:val="005C33FA"/>
    <w:rsid w:val="005C6676"/>
    <w:rsid w:val="005D2948"/>
    <w:rsid w:val="005D4C14"/>
    <w:rsid w:val="005D7366"/>
    <w:rsid w:val="005E54E6"/>
    <w:rsid w:val="005E68FE"/>
    <w:rsid w:val="00623144"/>
    <w:rsid w:val="00632239"/>
    <w:rsid w:val="00634E17"/>
    <w:rsid w:val="00641AB6"/>
    <w:rsid w:val="00677651"/>
    <w:rsid w:val="00680093"/>
    <w:rsid w:val="006B54E5"/>
    <w:rsid w:val="006C1D89"/>
    <w:rsid w:val="006C6D8A"/>
    <w:rsid w:val="006D6ACC"/>
    <w:rsid w:val="006F10E7"/>
    <w:rsid w:val="006F6F5A"/>
    <w:rsid w:val="0070502E"/>
    <w:rsid w:val="0071470D"/>
    <w:rsid w:val="00726737"/>
    <w:rsid w:val="007274C0"/>
    <w:rsid w:val="007335F3"/>
    <w:rsid w:val="00743B77"/>
    <w:rsid w:val="0074751C"/>
    <w:rsid w:val="0076373B"/>
    <w:rsid w:val="00765F88"/>
    <w:rsid w:val="00777019"/>
    <w:rsid w:val="007776CC"/>
    <w:rsid w:val="00781400"/>
    <w:rsid w:val="00791355"/>
    <w:rsid w:val="007952AA"/>
    <w:rsid w:val="0079705B"/>
    <w:rsid w:val="007D1D10"/>
    <w:rsid w:val="007D5B0B"/>
    <w:rsid w:val="00821023"/>
    <w:rsid w:val="008229A8"/>
    <w:rsid w:val="00846707"/>
    <w:rsid w:val="0088636B"/>
    <w:rsid w:val="008C5568"/>
    <w:rsid w:val="008E595F"/>
    <w:rsid w:val="008E7A7C"/>
    <w:rsid w:val="008F6BBE"/>
    <w:rsid w:val="008F7436"/>
    <w:rsid w:val="00902FFC"/>
    <w:rsid w:val="00903BF9"/>
    <w:rsid w:val="00907D13"/>
    <w:rsid w:val="00910B03"/>
    <w:rsid w:val="009200A4"/>
    <w:rsid w:val="009376B0"/>
    <w:rsid w:val="00937861"/>
    <w:rsid w:val="009425E3"/>
    <w:rsid w:val="00962281"/>
    <w:rsid w:val="009661BD"/>
    <w:rsid w:val="009720FA"/>
    <w:rsid w:val="00977AE3"/>
    <w:rsid w:val="00981A00"/>
    <w:rsid w:val="009B191F"/>
    <w:rsid w:val="009D599D"/>
    <w:rsid w:val="00A1242D"/>
    <w:rsid w:val="00A1368E"/>
    <w:rsid w:val="00A1691F"/>
    <w:rsid w:val="00A61B65"/>
    <w:rsid w:val="00A772DF"/>
    <w:rsid w:val="00A90B8C"/>
    <w:rsid w:val="00A953E1"/>
    <w:rsid w:val="00AD0AA7"/>
    <w:rsid w:val="00AD1A36"/>
    <w:rsid w:val="00AD4955"/>
    <w:rsid w:val="00AF2DE9"/>
    <w:rsid w:val="00B20E80"/>
    <w:rsid w:val="00B27CA1"/>
    <w:rsid w:val="00B90041"/>
    <w:rsid w:val="00BA5800"/>
    <w:rsid w:val="00BB44AF"/>
    <w:rsid w:val="00BB49D5"/>
    <w:rsid w:val="00BB645C"/>
    <w:rsid w:val="00BB78E1"/>
    <w:rsid w:val="00BD0603"/>
    <w:rsid w:val="00BD72AC"/>
    <w:rsid w:val="00BE7143"/>
    <w:rsid w:val="00C16D1D"/>
    <w:rsid w:val="00C16D70"/>
    <w:rsid w:val="00C369F7"/>
    <w:rsid w:val="00C44E38"/>
    <w:rsid w:val="00C661FD"/>
    <w:rsid w:val="00C76F26"/>
    <w:rsid w:val="00C77C74"/>
    <w:rsid w:val="00CA0274"/>
    <w:rsid w:val="00CC5889"/>
    <w:rsid w:val="00CD3594"/>
    <w:rsid w:val="00CD3D05"/>
    <w:rsid w:val="00CE63CD"/>
    <w:rsid w:val="00CF3596"/>
    <w:rsid w:val="00D13F52"/>
    <w:rsid w:val="00D23886"/>
    <w:rsid w:val="00D305CD"/>
    <w:rsid w:val="00D401D6"/>
    <w:rsid w:val="00D73DA0"/>
    <w:rsid w:val="00D76FC9"/>
    <w:rsid w:val="00D9477D"/>
    <w:rsid w:val="00DA1EA5"/>
    <w:rsid w:val="00DA6838"/>
    <w:rsid w:val="00DB2C33"/>
    <w:rsid w:val="00DC48E4"/>
    <w:rsid w:val="00DC71F5"/>
    <w:rsid w:val="00DD490E"/>
    <w:rsid w:val="00DF4F9E"/>
    <w:rsid w:val="00E21876"/>
    <w:rsid w:val="00E36690"/>
    <w:rsid w:val="00E41CF0"/>
    <w:rsid w:val="00E43844"/>
    <w:rsid w:val="00E524BF"/>
    <w:rsid w:val="00E70C10"/>
    <w:rsid w:val="00E7309F"/>
    <w:rsid w:val="00E760C1"/>
    <w:rsid w:val="00E90DFB"/>
    <w:rsid w:val="00E91519"/>
    <w:rsid w:val="00EC0FEB"/>
    <w:rsid w:val="00ED6521"/>
    <w:rsid w:val="00EE038B"/>
    <w:rsid w:val="00EF06B3"/>
    <w:rsid w:val="00F2614D"/>
    <w:rsid w:val="00F27233"/>
    <w:rsid w:val="00F317E8"/>
    <w:rsid w:val="00F37575"/>
    <w:rsid w:val="00F417CB"/>
    <w:rsid w:val="00F42265"/>
    <w:rsid w:val="00F45CD5"/>
    <w:rsid w:val="00F5197D"/>
    <w:rsid w:val="00F93B8B"/>
    <w:rsid w:val="00FA20F6"/>
    <w:rsid w:val="00FC3DFE"/>
    <w:rsid w:val="00FD52CF"/>
    <w:rsid w:val="00FF049B"/>
    <w:rsid w:val="00FF68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67ED20"/>
  <w15:chartTrackingRefBased/>
  <w15:docId w15:val="{04CBDAE8-4A9D-4374-8C9B-34C3C464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596"/>
    <w:pPr>
      <w:spacing w:after="20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3596"/>
    <w:pPr>
      <w:spacing w:after="0" w:line="240" w:lineRule="auto"/>
    </w:pPr>
    <w:rPr>
      <w:lang w:val="en-US"/>
    </w:rPr>
  </w:style>
  <w:style w:type="table" w:styleId="TableGrid">
    <w:name w:val="Table Grid"/>
    <w:basedOn w:val="TableNormal"/>
    <w:uiPriority w:val="39"/>
    <w:rsid w:val="0030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52E0"/>
    <w:pPr>
      <w:tabs>
        <w:tab w:val="center" w:pos="4513"/>
        <w:tab w:val="right" w:pos="9026"/>
      </w:tabs>
      <w:spacing w:after="0"/>
    </w:pPr>
  </w:style>
  <w:style w:type="character" w:customStyle="1" w:styleId="HeaderChar">
    <w:name w:val="Header Char"/>
    <w:basedOn w:val="DefaultParagraphFont"/>
    <w:link w:val="Header"/>
    <w:uiPriority w:val="99"/>
    <w:rsid w:val="005852E0"/>
    <w:rPr>
      <w:lang w:val="en-US"/>
    </w:rPr>
  </w:style>
  <w:style w:type="paragraph" w:styleId="Footer">
    <w:name w:val="footer"/>
    <w:basedOn w:val="Normal"/>
    <w:link w:val="FooterChar"/>
    <w:uiPriority w:val="99"/>
    <w:unhideWhenUsed/>
    <w:rsid w:val="005852E0"/>
    <w:pPr>
      <w:tabs>
        <w:tab w:val="center" w:pos="4513"/>
        <w:tab w:val="right" w:pos="9026"/>
      </w:tabs>
      <w:spacing w:after="0"/>
    </w:pPr>
  </w:style>
  <w:style w:type="character" w:customStyle="1" w:styleId="FooterChar">
    <w:name w:val="Footer Char"/>
    <w:basedOn w:val="DefaultParagraphFont"/>
    <w:link w:val="Footer"/>
    <w:uiPriority w:val="99"/>
    <w:rsid w:val="005852E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84266">
      <w:bodyDiv w:val="1"/>
      <w:marLeft w:val="0"/>
      <w:marRight w:val="0"/>
      <w:marTop w:val="0"/>
      <w:marBottom w:val="0"/>
      <w:divBdr>
        <w:top w:val="none" w:sz="0" w:space="0" w:color="auto"/>
        <w:left w:val="none" w:sz="0" w:space="0" w:color="auto"/>
        <w:bottom w:val="none" w:sz="0" w:space="0" w:color="auto"/>
        <w:right w:val="none" w:sz="0" w:space="0" w:color="auto"/>
      </w:divBdr>
    </w:div>
    <w:div w:id="134894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6FE36CEBD4B84B8BEA3C1A49380966" ma:contentTypeVersion="12" ma:contentTypeDescription="Create a new document." ma:contentTypeScope="" ma:versionID="02f7a35988726cd2f61d53a35ec0005e">
  <xsd:schema xmlns:xsd="http://www.w3.org/2001/XMLSchema" xmlns:xs="http://www.w3.org/2001/XMLSchema" xmlns:p="http://schemas.microsoft.com/office/2006/metadata/properties" xmlns:ns2="6783102b-7bbc-4647-8e31-83b9bcb6d875" xmlns:ns3="1bcb6d5a-385f-46f6-bd64-9924443939a8" targetNamespace="http://schemas.microsoft.com/office/2006/metadata/properties" ma:root="true" ma:fieldsID="1bf29e73cb9513da7dd23968a11b8443" ns2:_="" ns3:_="">
    <xsd:import namespace="6783102b-7bbc-4647-8e31-83b9bcb6d875"/>
    <xsd:import namespace="1bcb6d5a-385f-46f6-bd64-992444393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3102b-7bbc-4647-8e31-83b9bcb6d8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cb6d5a-385f-46f6-bd64-992444393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E3E006-9A3F-4AF3-981B-6B46046DE97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bcb6d5a-385f-46f6-bd64-9924443939a8"/>
    <ds:schemaRef ds:uri="http://schemas.microsoft.com/office/infopath/2007/PartnerControls"/>
    <ds:schemaRef ds:uri="6783102b-7bbc-4647-8e31-83b9bcb6d875"/>
    <ds:schemaRef ds:uri="http://www.w3.org/XML/1998/namespace"/>
    <ds:schemaRef ds:uri="http://purl.org/dc/dcmitype/"/>
  </ds:schemaRefs>
</ds:datastoreItem>
</file>

<file path=customXml/itemProps2.xml><?xml version="1.0" encoding="utf-8"?>
<ds:datastoreItem xmlns:ds="http://schemas.openxmlformats.org/officeDocument/2006/customXml" ds:itemID="{9CAE4946-30A2-42DD-8010-BBBB5330D98D}">
  <ds:schemaRefs>
    <ds:schemaRef ds:uri="http://schemas.microsoft.com/sharepoint/v3/contenttype/forms"/>
  </ds:schemaRefs>
</ds:datastoreItem>
</file>

<file path=customXml/itemProps3.xml><?xml version="1.0" encoding="utf-8"?>
<ds:datastoreItem xmlns:ds="http://schemas.openxmlformats.org/officeDocument/2006/customXml" ds:itemID="{87EEC0D5-4416-4742-8E1E-0AC9EAF62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3102b-7bbc-4647-8e31-83b9bcb6d875"/>
    <ds:schemaRef ds:uri="1bcb6d5a-385f-46f6-bd64-992444393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MFS Sales and Development</cp:lastModifiedBy>
  <cp:revision>2</cp:revision>
  <cp:lastPrinted>2020-06-26T01:59:00Z</cp:lastPrinted>
  <dcterms:created xsi:type="dcterms:W3CDTF">2021-06-17T06:41:00Z</dcterms:created>
  <dcterms:modified xsi:type="dcterms:W3CDTF">2021-06-17T06:41:00Z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0x0101006B6FE36CEBD4B84B8BEA3C1A49380966</vt:lpwstr>
  </property>
  <property fmtid="{D5CDD505-2E9C-101B-9397-08002B2CF9AE}" pid="3" name="Order">
    <vt:r8>930600</vt:r8>
  </property>
</Properties>
</file>